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7DC" w:rsidRPr="00F46952" w:rsidRDefault="00DF67DC" w:rsidP="00DF67DC">
      <w:pPr>
        <w:pStyle w:val="a3"/>
        <w:widowControl/>
        <w:spacing w:beforeAutospacing="0" w:afterAutospacing="0" w:line="420" w:lineRule="atLeast"/>
        <w:ind w:firstLine="880"/>
        <w:jc w:val="center"/>
        <w:rPr>
          <w:rStyle w:val="a4"/>
          <w:rFonts w:ascii="方正小标宋简体" w:eastAsia="方正小标宋简体" w:hAnsi="宋体" w:cs="宋体"/>
          <w:color w:val="333333"/>
          <w:sz w:val="44"/>
          <w:szCs w:val="44"/>
        </w:rPr>
      </w:pPr>
      <w:r w:rsidRPr="00F46952">
        <w:rPr>
          <w:rStyle w:val="a4"/>
          <w:rFonts w:ascii="方正小标宋简体" w:eastAsia="方正小标宋简体" w:hAnsi="宋体" w:cs="宋体" w:hint="eastAsia"/>
          <w:color w:val="333333"/>
          <w:sz w:val="44"/>
          <w:szCs w:val="44"/>
        </w:rPr>
        <w:t>建湖县城镇非居民用水超</w:t>
      </w:r>
      <w:proofErr w:type="gramStart"/>
      <w:r w:rsidRPr="00F46952">
        <w:rPr>
          <w:rStyle w:val="a4"/>
          <w:rFonts w:ascii="方正小标宋简体" w:eastAsia="方正小标宋简体" w:hAnsi="宋体" w:cs="宋体" w:hint="eastAsia"/>
          <w:color w:val="333333"/>
          <w:sz w:val="44"/>
          <w:szCs w:val="44"/>
        </w:rPr>
        <w:t>定额超</w:t>
      </w:r>
      <w:proofErr w:type="gramEnd"/>
      <w:r w:rsidRPr="00F46952">
        <w:rPr>
          <w:rStyle w:val="a4"/>
          <w:rFonts w:ascii="方正小标宋简体" w:eastAsia="方正小标宋简体" w:hAnsi="宋体" w:cs="宋体" w:hint="eastAsia"/>
          <w:color w:val="333333"/>
          <w:sz w:val="44"/>
          <w:szCs w:val="44"/>
        </w:rPr>
        <w:t>计划</w:t>
      </w:r>
    </w:p>
    <w:p w:rsidR="00DF67DC" w:rsidRPr="00F46952" w:rsidRDefault="00DF67DC" w:rsidP="00DF67DC">
      <w:pPr>
        <w:pStyle w:val="a3"/>
        <w:widowControl/>
        <w:spacing w:beforeAutospacing="0" w:afterAutospacing="0" w:line="420" w:lineRule="atLeast"/>
        <w:jc w:val="center"/>
        <w:rPr>
          <w:rFonts w:ascii="方正小标宋简体" w:eastAsia="方正小标宋简体"/>
          <w:color w:val="333333"/>
          <w:sz w:val="44"/>
          <w:szCs w:val="44"/>
        </w:rPr>
      </w:pPr>
      <w:r w:rsidRPr="00F46952">
        <w:rPr>
          <w:rStyle w:val="a4"/>
          <w:rFonts w:ascii="方正小标宋简体" w:eastAsia="方正小标宋简体" w:hAnsi="宋体" w:cs="宋体" w:hint="eastAsia"/>
          <w:color w:val="333333"/>
          <w:sz w:val="44"/>
          <w:szCs w:val="44"/>
        </w:rPr>
        <w:t>累进加价制度</w:t>
      </w:r>
      <w:r w:rsidRPr="00F46952">
        <w:rPr>
          <w:rStyle w:val="a4"/>
          <w:rFonts w:ascii="楷体_GB2312" w:eastAsia="楷体_GB2312" w:hAnsi="宋体" w:cs="宋体" w:hint="eastAsia"/>
          <w:color w:val="333333"/>
          <w:sz w:val="32"/>
          <w:szCs w:val="32"/>
        </w:rPr>
        <w:t>（征求意见稿）</w:t>
      </w:r>
    </w:p>
    <w:p w:rsidR="00DF67DC" w:rsidRDefault="00DF67DC" w:rsidP="00DF67DC">
      <w:pPr>
        <w:pStyle w:val="a3"/>
        <w:widowControl/>
        <w:spacing w:beforeAutospacing="0" w:afterAutospacing="0" w:line="555" w:lineRule="atLeast"/>
        <w:ind w:firstLine="600"/>
        <w:rPr>
          <w:color w:val="333333"/>
          <w:sz w:val="21"/>
          <w:szCs w:val="21"/>
        </w:rPr>
      </w:pPr>
      <w:r>
        <w:rPr>
          <w:rFonts w:ascii="仿宋" w:eastAsia="仿宋" w:hAnsi="仿宋" w:cs="仿宋" w:hint="eastAsia"/>
          <w:color w:val="333333"/>
          <w:sz w:val="21"/>
          <w:szCs w:val="21"/>
        </w:rPr>
        <w:t> </w:t>
      </w:r>
    </w:p>
    <w:p w:rsidR="00DF67DC" w:rsidRPr="00F46952" w:rsidRDefault="00DF67DC" w:rsidP="00DF67DC">
      <w:pPr>
        <w:pStyle w:val="a3"/>
        <w:widowControl/>
        <w:spacing w:beforeAutospacing="0" w:afterAutospacing="0" w:line="555" w:lineRule="atLeast"/>
        <w:ind w:firstLine="600"/>
        <w:rPr>
          <w:rFonts w:ascii="仿宋_GB2312" w:eastAsia="仿宋_GB2312"/>
          <w:color w:val="333333"/>
          <w:sz w:val="32"/>
          <w:szCs w:val="32"/>
        </w:rPr>
      </w:pPr>
      <w:r w:rsidRPr="00F46952">
        <w:rPr>
          <w:rFonts w:ascii="仿宋_GB2312" w:eastAsia="仿宋_GB2312" w:hAnsi="仿宋" w:cs="仿宋" w:hint="eastAsia"/>
          <w:color w:val="333333"/>
          <w:sz w:val="32"/>
          <w:szCs w:val="32"/>
        </w:rPr>
        <w:t>为加强对</w:t>
      </w:r>
      <w:r>
        <w:rPr>
          <w:rFonts w:ascii="仿宋_GB2312" w:eastAsia="仿宋_GB2312" w:hAnsi="仿宋" w:cs="仿宋" w:hint="eastAsia"/>
          <w:color w:val="333333"/>
          <w:sz w:val="32"/>
          <w:szCs w:val="32"/>
        </w:rPr>
        <w:t xml:space="preserve">城镇非居民用户节约用水的管理，促进水资源可持续利用，根据《国家发展改革委 </w:t>
      </w:r>
      <w:r w:rsidRPr="00F46952">
        <w:rPr>
          <w:rFonts w:ascii="仿宋_GB2312" w:eastAsia="仿宋_GB2312" w:hAnsi="仿宋" w:cs="仿宋" w:hint="eastAsia"/>
          <w:color w:val="333333"/>
          <w:sz w:val="32"/>
          <w:szCs w:val="32"/>
        </w:rPr>
        <w:t>住房城乡建设部关于加快建立健全城镇非居民用水超定额累进加价制度的指导意见》（</w:t>
      </w:r>
      <w:proofErr w:type="gramStart"/>
      <w:r w:rsidRPr="00F46952">
        <w:rPr>
          <w:rFonts w:ascii="仿宋_GB2312" w:eastAsia="仿宋_GB2312" w:hAnsi="仿宋" w:cs="仿宋" w:hint="eastAsia"/>
          <w:color w:val="333333"/>
          <w:sz w:val="32"/>
          <w:szCs w:val="32"/>
        </w:rPr>
        <w:t>发改价格</w:t>
      </w:r>
      <w:proofErr w:type="gramEnd"/>
      <w:r w:rsidRPr="00F46952">
        <w:rPr>
          <w:rFonts w:ascii="仿宋_GB2312" w:eastAsia="仿宋_GB2312" w:hAnsi="仿宋" w:cs="仿宋" w:hint="eastAsia"/>
          <w:color w:val="333333"/>
          <w:sz w:val="32"/>
          <w:szCs w:val="32"/>
        </w:rPr>
        <w:t>〔2017〕1792</w:t>
      </w:r>
      <w:r>
        <w:rPr>
          <w:rFonts w:ascii="仿宋_GB2312" w:eastAsia="仿宋_GB2312" w:hAnsi="仿宋" w:cs="仿宋" w:hint="eastAsia"/>
          <w:color w:val="333333"/>
          <w:sz w:val="32"/>
          <w:szCs w:val="32"/>
        </w:rPr>
        <w:t>号）、《省物价局 省住房和城乡建设厅</w:t>
      </w:r>
      <w:r w:rsidRPr="00F46952">
        <w:rPr>
          <w:rFonts w:ascii="仿宋_GB2312" w:eastAsia="仿宋_GB2312" w:hAnsi="仿宋" w:cs="仿宋" w:hint="eastAsia"/>
          <w:color w:val="333333"/>
          <w:sz w:val="32"/>
          <w:szCs w:val="32"/>
        </w:rPr>
        <w:t>省水利厅关于加快建立健全城镇非居民用水超定额累进加价制度的通知》（苏价工〔2018〕107号）和《关于建立健全盐城市区城镇非居民用水超定额超计划累进加价制度的通知》（</w:t>
      </w:r>
      <w:proofErr w:type="gramStart"/>
      <w:r>
        <w:rPr>
          <w:rFonts w:ascii="仿宋_GB2312" w:eastAsia="仿宋_GB2312" w:hAnsi="仿宋" w:cs="仿宋" w:hint="eastAsia"/>
          <w:color w:val="333333"/>
          <w:sz w:val="32"/>
          <w:szCs w:val="32"/>
        </w:rPr>
        <w:t>盐发改</w:t>
      </w:r>
      <w:r w:rsidRPr="00F46952">
        <w:rPr>
          <w:rFonts w:ascii="仿宋_GB2312" w:eastAsia="仿宋_GB2312" w:hAnsi="仿宋" w:cs="仿宋" w:hint="eastAsia"/>
          <w:color w:val="333333"/>
          <w:sz w:val="32"/>
          <w:szCs w:val="32"/>
        </w:rPr>
        <w:t>〔20</w:t>
      </w:r>
      <w:r>
        <w:rPr>
          <w:rFonts w:ascii="仿宋_GB2312" w:eastAsia="仿宋_GB2312" w:hAnsi="仿宋" w:cs="仿宋" w:hint="eastAsia"/>
          <w:color w:val="333333"/>
          <w:sz w:val="32"/>
          <w:szCs w:val="32"/>
        </w:rPr>
        <w:t>20</w:t>
      </w:r>
      <w:r w:rsidRPr="00F46952">
        <w:rPr>
          <w:rFonts w:ascii="仿宋_GB2312" w:eastAsia="仿宋_GB2312" w:hAnsi="仿宋" w:cs="仿宋" w:hint="eastAsia"/>
          <w:color w:val="333333"/>
          <w:sz w:val="32"/>
          <w:szCs w:val="32"/>
        </w:rPr>
        <w:t>〕</w:t>
      </w:r>
      <w:proofErr w:type="gramEnd"/>
      <w:r>
        <w:rPr>
          <w:rFonts w:ascii="仿宋_GB2312" w:eastAsia="仿宋_GB2312" w:hAnsi="仿宋" w:cs="仿宋" w:hint="eastAsia"/>
          <w:color w:val="333333"/>
          <w:sz w:val="32"/>
          <w:szCs w:val="32"/>
        </w:rPr>
        <w:t>44</w:t>
      </w:r>
      <w:r w:rsidRPr="00F46952">
        <w:rPr>
          <w:rFonts w:ascii="仿宋_GB2312" w:eastAsia="仿宋_GB2312" w:hAnsi="仿宋" w:cs="仿宋" w:hint="eastAsia"/>
          <w:color w:val="333333"/>
          <w:sz w:val="32"/>
          <w:szCs w:val="32"/>
        </w:rPr>
        <w:t>号）要求，现就</w:t>
      </w:r>
      <w:r>
        <w:rPr>
          <w:rFonts w:ascii="仿宋_GB2312" w:eastAsia="仿宋_GB2312" w:hAnsi="仿宋" w:cs="仿宋" w:hint="eastAsia"/>
          <w:color w:val="333333"/>
          <w:sz w:val="32"/>
          <w:szCs w:val="32"/>
        </w:rPr>
        <w:t>建立健全</w:t>
      </w:r>
      <w:r w:rsidRPr="00F46952">
        <w:rPr>
          <w:rFonts w:ascii="仿宋_GB2312" w:eastAsia="仿宋_GB2312" w:hAnsi="仿宋" w:cs="仿宋" w:hint="eastAsia"/>
          <w:color w:val="333333"/>
          <w:sz w:val="32"/>
          <w:szCs w:val="32"/>
        </w:rPr>
        <w:t>我县城镇非居民用水超</w:t>
      </w:r>
      <w:proofErr w:type="gramStart"/>
      <w:r w:rsidRPr="00F46952">
        <w:rPr>
          <w:rFonts w:ascii="仿宋_GB2312" w:eastAsia="仿宋_GB2312" w:hAnsi="仿宋" w:cs="仿宋" w:hint="eastAsia"/>
          <w:color w:val="333333"/>
          <w:sz w:val="32"/>
          <w:szCs w:val="32"/>
        </w:rPr>
        <w:t>定额超</w:t>
      </w:r>
      <w:proofErr w:type="gramEnd"/>
      <w:r w:rsidRPr="00F46952">
        <w:rPr>
          <w:rFonts w:ascii="仿宋_GB2312" w:eastAsia="仿宋_GB2312" w:hAnsi="仿宋" w:cs="仿宋" w:hint="eastAsia"/>
          <w:color w:val="333333"/>
          <w:sz w:val="32"/>
          <w:szCs w:val="32"/>
        </w:rPr>
        <w:t>计划累进加价制度有关事项通知如下：</w:t>
      </w:r>
    </w:p>
    <w:p w:rsidR="00DF67DC" w:rsidRPr="00F46952" w:rsidRDefault="00DF67DC" w:rsidP="00DF67DC">
      <w:pPr>
        <w:pStyle w:val="a3"/>
        <w:widowControl/>
        <w:spacing w:beforeAutospacing="0" w:afterAutospacing="0" w:line="555" w:lineRule="atLeast"/>
        <w:ind w:firstLine="600"/>
        <w:rPr>
          <w:rFonts w:ascii="黑体" w:eastAsia="黑体"/>
          <w:b/>
          <w:color w:val="333333"/>
          <w:sz w:val="32"/>
          <w:szCs w:val="32"/>
        </w:rPr>
      </w:pPr>
      <w:r w:rsidRPr="00F46952">
        <w:rPr>
          <w:rFonts w:ascii="黑体" w:eastAsia="黑体" w:hAnsi="仿宋" w:cs="仿宋" w:hint="eastAsia"/>
          <w:b/>
          <w:color w:val="333333"/>
          <w:sz w:val="32"/>
          <w:szCs w:val="32"/>
        </w:rPr>
        <w:t>一、实施范围</w:t>
      </w:r>
    </w:p>
    <w:p w:rsidR="00DF67DC" w:rsidRPr="00F46952" w:rsidRDefault="00DF67DC" w:rsidP="00DF67DC">
      <w:pPr>
        <w:pStyle w:val="a3"/>
        <w:widowControl/>
        <w:spacing w:beforeAutospacing="0" w:afterAutospacing="0" w:line="555" w:lineRule="atLeast"/>
        <w:ind w:firstLine="600"/>
        <w:rPr>
          <w:rFonts w:ascii="仿宋_GB2312" w:eastAsia="仿宋_GB2312"/>
          <w:color w:val="333333"/>
          <w:sz w:val="32"/>
          <w:szCs w:val="32"/>
        </w:rPr>
      </w:pPr>
      <w:r w:rsidRPr="00F46952">
        <w:rPr>
          <w:rFonts w:ascii="仿宋_GB2312" w:eastAsia="仿宋_GB2312" w:hAnsi="仿宋" w:cs="仿宋" w:hint="eastAsia"/>
          <w:color w:val="333333"/>
          <w:sz w:val="32"/>
          <w:szCs w:val="32"/>
        </w:rPr>
        <w:t>我县范围内使用城镇公共供水管网供水和自建设施供水的非居民用水户（以下简称用水户）纳入用水定额（计划）管理，对用水量超过核定定额（计划）用水指标的用户实行超</w:t>
      </w:r>
      <w:proofErr w:type="gramStart"/>
      <w:r w:rsidRPr="00F46952">
        <w:rPr>
          <w:rFonts w:ascii="仿宋_GB2312" w:eastAsia="仿宋_GB2312" w:hAnsi="仿宋" w:cs="仿宋" w:hint="eastAsia"/>
          <w:color w:val="333333"/>
          <w:sz w:val="32"/>
          <w:szCs w:val="32"/>
        </w:rPr>
        <w:t>定额超</w:t>
      </w:r>
      <w:proofErr w:type="gramEnd"/>
      <w:r w:rsidRPr="00F46952">
        <w:rPr>
          <w:rFonts w:ascii="仿宋_GB2312" w:eastAsia="仿宋_GB2312" w:hAnsi="仿宋" w:cs="仿宋" w:hint="eastAsia"/>
          <w:color w:val="333333"/>
          <w:sz w:val="32"/>
          <w:szCs w:val="32"/>
        </w:rPr>
        <w:t>计划累进加价制度。其中，对已公布行业用水定额并完成用水核查或审计的用户实施定额用水管理，对暂无定额标准、尚不具备实行超定额管理条件的用户实施计划用水管理。同一用户不同时执行超定额累进加价和超计划累进加价制度。</w:t>
      </w:r>
    </w:p>
    <w:p w:rsidR="00DF67DC" w:rsidRPr="00F46952" w:rsidRDefault="00DF67DC" w:rsidP="00DF67DC">
      <w:pPr>
        <w:pStyle w:val="a3"/>
        <w:widowControl/>
        <w:spacing w:beforeAutospacing="0" w:afterAutospacing="0" w:line="555" w:lineRule="atLeast"/>
        <w:ind w:firstLine="600"/>
        <w:rPr>
          <w:rFonts w:ascii="仿宋_GB2312" w:eastAsia="仿宋_GB2312"/>
          <w:color w:val="333333"/>
          <w:sz w:val="32"/>
          <w:szCs w:val="32"/>
        </w:rPr>
      </w:pPr>
      <w:r w:rsidRPr="00F46952">
        <w:rPr>
          <w:rFonts w:ascii="仿宋_GB2312" w:eastAsia="仿宋_GB2312" w:hAnsi="仿宋" w:cs="仿宋" w:hint="eastAsia"/>
          <w:color w:val="333333"/>
          <w:sz w:val="32"/>
          <w:szCs w:val="32"/>
        </w:rPr>
        <w:lastRenderedPageBreak/>
        <w:t>执行居民水价的市政、环卫、绿化、消防等公共用水暂不实行超</w:t>
      </w:r>
      <w:proofErr w:type="gramStart"/>
      <w:r w:rsidRPr="00F46952">
        <w:rPr>
          <w:rFonts w:ascii="仿宋_GB2312" w:eastAsia="仿宋_GB2312" w:hAnsi="仿宋" w:cs="仿宋" w:hint="eastAsia"/>
          <w:color w:val="333333"/>
          <w:sz w:val="32"/>
          <w:szCs w:val="32"/>
        </w:rPr>
        <w:t>定额超</w:t>
      </w:r>
      <w:proofErr w:type="gramEnd"/>
      <w:r w:rsidRPr="00F46952">
        <w:rPr>
          <w:rFonts w:ascii="仿宋_GB2312" w:eastAsia="仿宋_GB2312" w:hAnsi="仿宋" w:cs="仿宋" w:hint="eastAsia"/>
          <w:color w:val="333333"/>
          <w:sz w:val="32"/>
          <w:szCs w:val="32"/>
        </w:rPr>
        <w:t>计划累进加价制度。</w:t>
      </w:r>
    </w:p>
    <w:p w:rsidR="00DF67DC" w:rsidRPr="00F46952" w:rsidRDefault="00DF67DC" w:rsidP="00DF67DC">
      <w:pPr>
        <w:pStyle w:val="a3"/>
        <w:widowControl/>
        <w:spacing w:beforeAutospacing="0" w:afterAutospacing="0" w:line="555" w:lineRule="atLeast"/>
        <w:ind w:firstLine="600"/>
        <w:rPr>
          <w:rFonts w:ascii="黑体" w:eastAsia="黑体" w:hAnsi="仿宋" w:cs="仿宋"/>
          <w:b/>
          <w:color w:val="333333"/>
          <w:sz w:val="32"/>
          <w:szCs w:val="32"/>
        </w:rPr>
      </w:pPr>
      <w:r w:rsidRPr="00F46952">
        <w:rPr>
          <w:rFonts w:ascii="黑体" w:eastAsia="黑体" w:hAnsi="仿宋" w:cs="仿宋" w:hint="eastAsia"/>
          <w:b/>
          <w:color w:val="333333"/>
          <w:sz w:val="32"/>
          <w:szCs w:val="32"/>
        </w:rPr>
        <w:t>二、用水定额和用水计划</w:t>
      </w:r>
    </w:p>
    <w:p w:rsidR="00DF67DC" w:rsidRPr="00F46952" w:rsidRDefault="00DF67DC" w:rsidP="00DF67DC">
      <w:pPr>
        <w:pStyle w:val="a3"/>
        <w:widowControl/>
        <w:spacing w:beforeAutospacing="0" w:afterAutospacing="0" w:line="555" w:lineRule="atLeast"/>
        <w:ind w:firstLine="600"/>
        <w:rPr>
          <w:rFonts w:ascii="仿宋_GB2312" w:eastAsia="仿宋_GB2312"/>
          <w:color w:val="333333"/>
          <w:sz w:val="32"/>
          <w:szCs w:val="32"/>
        </w:rPr>
      </w:pPr>
      <w:r w:rsidRPr="00F46952">
        <w:rPr>
          <w:rFonts w:ascii="仿宋_GB2312" w:eastAsia="仿宋_GB2312" w:hAnsi="仿宋" w:cs="仿宋" w:hint="eastAsia"/>
          <w:color w:val="333333"/>
          <w:sz w:val="32"/>
          <w:szCs w:val="32"/>
        </w:rPr>
        <w:t>水行政主管部门依据</w:t>
      </w:r>
      <w:r w:rsidRPr="009F6D72">
        <w:rPr>
          <w:rFonts w:ascii="仿宋_GB2312" w:eastAsia="仿宋_GB2312" w:hAnsi="仿宋" w:cs="仿宋" w:hint="eastAsia"/>
          <w:color w:val="333333"/>
          <w:sz w:val="32"/>
          <w:szCs w:val="32"/>
        </w:rPr>
        <w:t>国家、省分行业用水定额标准</w:t>
      </w:r>
      <w:r w:rsidRPr="00F46952">
        <w:rPr>
          <w:rFonts w:ascii="仿宋_GB2312" w:eastAsia="仿宋_GB2312" w:hAnsi="仿宋" w:cs="仿宋" w:hint="eastAsia"/>
          <w:color w:val="333333"/>
          <w:sz w:val="32"/>
          <w:szCs w:val="32"/>
        </w:rPr>
        <w:t>，结合我县水资源状况，综合考虑用户生产、经营、生活等需要，以及近三年的实际用水量，核定计费周期内的综合定额用水量、计划用水量。</w:t>
      </w:r>
    </w:p>
    <w:p w:rsidR="00DF67DC" w:rsidRPr="00F46952" w:rsidRDefault="00DF67DC" w:rsidP="00DF67DC">
      <w:pPr>
        <w:pStyle w:val="a3"/>
        <w:widowControl/>
        <w:spacing w:beforeAutospacing="0" w:afterAutospacing="0" w:line="555" w:lineRule="atLeast"/>
        <w:ind w:firstLine="600"/>
        <w:rPr>
          <w:rFonts w:ascii="仿宋_GB2312" w:eastAsia="仿宋_GB2312"/>
          <w:color w:val="333333"/>
          <w:sz w:val="32"/>
          <w:szCs w:val="32"/>
        </w:rPr>
      </w:pPr>
      <w:r w:rsidRPr="00F46952">
        <w:rPr>
          <w:rFonts w:ascii="仿宋_GB2312" w:eastAsia="仿宋_GB2312" w:hAnsi="仿宋" w:cs="仿宋" w:hint="eastAsia"/>
          <w:color w:val="333333"/>
          <w:sz w:val="32"/>
          <w:szCs w:val="32"/>
        </w:rPr>
        <w:t>用水户因用水规模、行业性质等发生变化，需调整本年度用水定额用水计划的，应当以书面形式向水行政主管部门提出申请并提供相关证明材料，重新核定用水定额用水计划水量。水行政主管部门应当定期对用水定额用水计划进行修订、补充或者完善。</w:t>
      </w:r>
    </w:p>
    <w:p w:rsidR="00DF67DC" w:rsidRPr="00F46952" w:rsidRDefault="00DF67DC" w:rsidP="00DF67DC">
      <w:pPr>
        <w:pStyle w:val="a3"/>
        <w:widowControl/>
        <w:spacing w:beforeAutospacing="0" w:afterAutospacing="0" w:line="555" w:lineRule="atLeast"/>
        <w:ind w:firstLine="600"/>
        <w:rPr>
          <w:rFonts w:ascii="黑体" w:eastAsia="黑体" w:hAnsi="仿宋" w:cs="仿宋"/>
          <w:b/>
          <w:color w:val="333333"/>
          <w:sz w:val="32"/>
          <w:szCs w:val="32"/>
        </w:rPr>
      </w:pPr>
      <w:r w:rsidRPr="00F46952">
        <w:rPr>
          <w:rFonts w:ascii="黑体" w:eastAsia="黑体" w:hAnsi="仿宋" w:cs="仿宋" w:hint="eastAsia"/>
          <w:b/>
          <w:color w:val="333333"/>
          <w:sz w:val="32"/>
          <w:szCs w:val="32"/>
        </w:rPr>
        <w:t>三、分档水量和加价标准</w:t>
      </w:r>
    </w:p>
    <w:p w:rsidR="00DF67DC" w:rsidRPr="00F46952" w:rsidRDefault="00DF67DC" w:rsidP="00DF67DC">
      <w:pPr>
        <w:pStyle w:val="a3"/>
        <w:widowControl/>
        <w:spacing w:beforeAutospacing="0" w:afterAutospacing="0" w:line="555" w:lineRule="atLeast"/>
        <w:ind w:firstLine="600"/>
        <w:rPr>
          <w:rFonts w:ascii="仿宋_GB2312" w:eastAsia="仿宋_GB2312"/>
          <w:color w:val="333333"/>
          <w:sz w:val="32"/>
          <w:szCs w:val="32"/>
        </w:rPr>
      </w:pPr>
      <w:r>
        <w:rPr>
          <w:rFonts w:ascii="仿宋_GB2312" w:eastAsia="仿宋_GB2312" w:hAnsi="仿宋" w:cs="仿宋" w:hint="eastAsia"/>
          <w:color w:val="333333"/>
          <w:sz w:val="32"/>
          <w:szCs w:val="32"/>
        </w:rPr>
        <w:t>使用公共管网供水的用户定额（计划）内用水按照现行标准缴纳水费</w:t>
      </w:r>
      <w:r w:rsidRPr="00F46952">
        <w:rPr>
          <w:rFonts w:ascii="仿宋_GB2312" w:eastAsia="仿宋_GB2312" w:hAnsi="仿宋" w:cs="仿宋" w:hint="eastAsia"/>
          <w:color w:val="333333"/>
          <w:sz w:val="32"/>
          <w:szCs w:val="32"/>
        </w:rPr>
        <w:t>，超</w:t>
      </w:r>
      <w:proofErr w:type="gramStart"/>
      <w:r w:rsidRPr="00F46952">
        <w:rPr>
          <w:rFonts w:ascii="仿宋_GB2312" w:eastAsia="仿宋_GB2312" w:hAnsi="仿宋" w:cs="仿宋" w:hint="eastAsia"/>
          <w:color w:val="333333"/>
          <w:sz w:val="32"/>
          <w:szCs w:val="32"/>
        </w:rPr>
        <w:t>定额超</w:t>
      </w:r>
      <w:proofErr w:type="gramEnd"/>
      <w:r w:rsidRPr="00F46952">
        <w:rPr>
          <w:rFonts w:ascii="仿宋_GB2312" w:eastAsia="仿宋_GB2312" w:hAnsi="仿宋" w:cs="仿宋" w:hint="eastAsia"/>
          <w:color w:val="333333"/>
          <w:sz w:val="32"/>
          <w:szCs w:val="32"/>
        </w:rPr>
        <w:t>计划用水部分除按规定价格缴纳水费外，还应当按以下标准征收超</w:t>
      </w:r>
      <w:proofErr w:type="gramStart"/>
      <w:r w:rsidRPr="00F46952">
        <w:rPr>
          <w:rFonts w:ascii="仿宋_GB2312" w:eastAsia="仿宋_GB2312" w:hAnsi="仿宋" w:cs="仿宋" w:hint="eastAsia"/>
          <w:color w:val="333333"/>
          <w:sz w:val="32"/>
          <w:szCs w:val="32"/>
        </w:rPr>
        <w:t>定额超</w:t>
      </w:r>
      <w:proofErr w:type="gramEnd"/>
      <w:r w:rsidRPr="00F46952">
        <w:rPr>
          <w:rFonts w:ascii="仿宋_GB2312" w:eastAsia="仿宋_GB2312" w:hAnsi="仿宋" w:cs="仿宋" w:hint="eastAsia"/>
          <w:color w:val="333333"/>
          <w:sz w:val="32"/>
          <w:szCs w:val="32"/>
        </w:rPr>
        <w:t>计划累进加价水费：</w:t>
      </w:r>
    </w:p>
    <w:p w:rsidR="00DF67DC" w:rsidRPr="00F46952" w:rsidRDefault="00DF67DC" w:rsidP="00DF67DC">
      <w:pPr>
        <w:pStyle w:val="a3"/>
        <w:widowControl/>
        <w:spacing w:beforeAutospacing="0" w:afterAutospacing="0" w:line="555" w:lineRule="atLeast"/>
        <w:ind w:firstLine="600"/>
        <w:rPr>
          <w:rFonts w:ascii="仿宋_GB2312" w:eastAsia="仿宋_GB2312"/>
          <w:color w:val="333333"/>
          <w:sz w:val="32"/>
          <w:szCs w:val="32"/>
        </w:rPr>
      </w:pPr>
      <w:r w:rsidRPr="006F6E1B">
        <w:rPr>
          <w:rFonts w:ascii="楷体_GB2312" w:eastAsia="楷体_GB2312" w:hAnsi="仿宋" w:cs="仿宋" w:hint="eastAsia"/>
          <w:b/>
          <w:color w:val="333333"/>
          <w:sz w:val="32"/>
          <w:szCs w:val="32"/>
        </w:rPr>
        <w:t>第一档：</w:t>
      </w:r>
      <w:r w:rsidRPr="00F46952">
        <w:rPr>
          <w:rFonts w:ascii="仿宋_GB2312" w:eastAsia="仿宋_GB2312" w:hAnsi="仿宋" w:cs="仿宋" w:hint="eastAsia"/>
          <w:color w:val="333333"/>
          <w:sz w:val="32"/>
          <w:szCs w:val="32"/>
        </w:rPr>
        <w:t>超</w:t>
      </w:r>
      <w:proofErr w:type="gramStart"/>
      <w:r w:rsidRPr="00F46952">
        <w:rPr>
          <w:rFonts w:ascii="仿宋_GB2312" w:eastAsia="仿宋_GB2312" w:hAnsi="仿宋" w:cs="仿宋" w:hint="eastAsia"/>
          <w:color w:val="333333"/>
          <w:sz w:val="32"/>
          <w:szCs w:val="32"/>
        </w:rPr>
        <w:t>定额超</w:t>
      </w:r>
      <w:proofErr w:type="gramEnd"/>
      <w:r w:rsidRPr="00F46952">
        <w:rPr>
          <w:rFonts w:ascii="仿宋_GB2312" w:eastAsia="仿宋_GB2312" w:hAnsi="仿宋" w:cs="仿宋" w:hint="eastAsia"/>
          <w:color w:val="333333"/>
          <w:sz w:val="32"/>
          <w:szCs w:val="32"/>
        </w:rPr>
        <w:t>计划使用5%（含5%）不足10%的部分，</w:t>
      </w:r>
      <w:r>
        <w:rPr>
          <w:rFonts w:ascii="仿宋_GB2312" w:eastAsia="仿宋_GB2312" w:hAnsi="仿宋" w:cs="仿宋" w:hint="eastAsia"/>
          <w:color w:val="333333"/>
          <w:sz w:val="32"/>
          <w:szCs w:val="32"/>
        </w:rPr>
        <w:t>每立方米按相应分类的基本水价1倍加收</w:t>
      </w:r>
      <w:r w:rsidRPr="00F46952">
        <w:rPr>
          <w:rFonts w:ascii="仿宋_GB2312" w:eastAsia="仿宋_GB2312" w:hAnsi="仿宋" w:cs="仿宋" w:hint="eastAsia"/>
          <w:color w:val="333333"/>
          <w:sz w:val="32"/>
          <w:szCs w:val="32"/>
        </w:rPr>
        <w:t>；</w:t>
      </w:r>
    </w:p>
    <w:p w:rsidR="00DF67DC" w:rsidRPr="00F46952" w:rsidRDefault="00DF67DC" w:rsidP="00DF67DC">
      <w:pPr>
        <w:pStyle w:val="a3"/>
        <w:widowControl/>
        <w:spacing w:beforeAutospacing="0" w:afterAutospacing="0" w:line="555" w:lineRule="atLeast"/>
        <w:ind w:firstLine="600"/>
        <w:rPr>
          <w:rFonts w:ascii="仿宋_GB2312" w:eastAsia="仿宋_GB2312"/>
          <w:color w:val="333333"/>
          <w:sz w:val="32"/>
          <w:szCs w:val="32"/>
        </w:rPr>
      </w:pPr>
      <w:r w:rsidRPr="006F6E1B">
        <w:rPr>
          <w:rFonts w:ascii="楷体_GB2312" w:eastAsia="楷体_GB2312" w:hAnsi="仿宋" w:cs="仿宋" w:hint="eastAsia"/>
          <w:b/>
          <w:color w:val="333333"/>
          <w:sz w:val="32"/>
          <w:szCs w:val="32"/>
        </w:rPr>
        <w:t>第二档：</w:t>
      </w:r>
      <w:r w:rsidRPr="00F46952">
        <w:rPr>
          <w:rFonts w:ascii="仿宋_GB2312" w:eastAsia="仿宋_GB2312" w:hAnsi="仿宋" w:cs="仿宋" w:hint="eastAsia"/>
          <w:color w:val="333333"/>
          <w:sz w:val="32"/>
          <w:szCs w:val="32"/>
        </w:rPr>
        <w:t>超</w:t>
      </w:r>
      <w:proofErr w:type="gramStart"/>
      <w:r w:rsidRPr="00F46952">
        <w:rPr>
          <w:rFonts w:ascii="仿宋_GB2312" w:eastAsia="仿宋_GB2312" w:hAnsi="仿宋" w:cs="仿宋" w:hint="eastAsia"/>
          <w:color w:val="333333"/>
          <w:sz w:val="32"/>
          <w:szCs w:val="32"/>
        </w:rPr>
        <w:t>定额超</w:t>
      </w:r>
      <w:proofErr w:type="gramEnd"/>
      <w:r w:rsidRPr="00F46952">
        <w:rPr>
          <w:rFonts w:ascii="仿宋_GB2312" w:eastAsia="仿宋_GB2312" w:hAnsi="仿宋" w:cs="仿宋" w:hint="eastAsia"/>
          <w:color w:val="333333"/>
          <w:sz w:val="32"/>
          <w:szCs w:val="32"/>
        </w:rPr>
        <w:t>计划使用10%（含10%）不足20%的部分，</w:t>
      </w:r>
      <w:r>
        <w:rPr>
          <w:rFonts w:ascii="仿宋_GB2312" w:eastAsia="仿宋_GB2312" w:hAnsi="仿宋" w:cs="仿宋" w:hint="eastAsia"/>
          <w:color w:val="333333"/>
          <w:sz w:val="32"/>
          <w:szCs w:val="32"/>
        </w:rPr>
        <w:t>每立方米按相应分类的基本水价2倍加收</w:t>
      </w:r>
      <w:r w:rsidRPr="00F46952">
        <w:rPr>
          <w:rFonts w:ascii="仿宋_GB2312" w:eastAsia="仿宋_GB2312" w:hAnsi="仿宋" w:cs="仿宋" w:hint="eastAsia"/>
          <w:color w:val="333333"/>
          <w:sz w:val="32"/>
          <w:szCs w:val="32"/>
        </w:rPr>
        <w:t>；</w:t>
      </w:r>
    </w:p>
    <w:p w:rsidR="00DF67DC" w:rsidRPr="00F46952" w:rsidRDefault="00DF67DC" w:rsidP="00DF67DC">
      <w:pPr>
        <w:pStyle w:val="a3"/>
        <w:widowControl/>
        <w:spacing w:beforeAutospacing="0" w:afterAutospacing="0" w:line="555" w:lineRule="atLeast"/>
        <w:ind w:firstLine="600"/>
        <w:rPr>
          <w:rFonts w:ascii="仿宋_GB2312" w:eastAsia="仿宋_GB2312"/>
          <w:color w:val="333333"/>
          <w:sz w:val="32"/>
          <w:szCs w:val="32"/>
        </w:rPr>
      </w:pPr>
      <w:r w:rsidRPr="006F6E1B">
        <w:rPr>
          <w:rFonts w:ascii="楷体_GB2312" w:eastAsia="楷体_GB2312" w:hAnsi="仿宋" w:cs="仿宋" w:hint="eastAsia"/>
          <w:b/>
          <w:color w:val="333333"/>
          <w:sz w:val="32"/>
          <w:szCs w:val="32"/>
        </w:rPr>
        <w:lastRenderedPageBreak/>
        <w:t>第三档：</w:t>
      </w:r>
      <w:r w:rsidRPr="00F46952">
        <w:rPr>
          <w:rFonts w:ascii="仿宋_GB2312" w:eastAsia="仿宋_GB2312" w:hAnsi="仿宋" w:cs="仿宋" w:hint="eastAsia"/>
          <w:color w:val="333333"/>
          <w:sz w:val="32"/>
          <w:szCs w:val="32"/>
        </w:rPr>
        <w:t>超</w:t>
      </w:r>
      <w:proofErr w:type="gramStart"/>
      <w:r w:rsidRPr="00F46952">
        <w:rPr>
          <w:rFonts w:ascii="仿宋_GB2312" w:eastAsia="仿宋_GB2312" w:hAnsi="仿宋" w:cs="仿宋" w:hint="eastAsia"/>
          <w:color w:val="333333"/>
          <w:sz w:val="32"/>
          <w:szCs w:val="32"/>
        </w:rPr>
        <w:t>定额超</w:t>
      </w:r>
      <w:proofErr w:type="gramEnd"/>
      <w:r w:rsidRPr="00F46952">
        <w:rPr>
          <w:rFonts w:ascii="仿宋_GB2312" w:eastAsia="仿宋_GB2312" w:hAnsi="仿宋" w:cs="仿宋" w:hint="eastAsia"/>
          <w:color w:val="333333"/>
          <w:sz w:val="32"/>
          <w:szCs w:val="32"/>
        </w:rPr>
        <w:t>计划使用20%（含20%）不足30%的部分，</w:t>
      </w:r>
      <w:r>
        <w:rPr>
          <w:rFonts w:ascii="仿宋_GB2312" w:eastAsia="仿宋_GB2312" w:hAnsi="仿宋" w:cs="仿宋" w:hint="eastAsia"/>
          <w:color w:val="333333"/>
          <w:sz w:val="32"/>
          <w:szCs w:val="32"/>
        </w:rPr>
        <w:t>每立方米按相应分类的基本水价3倍加收</w:t>
      </w:r>
      <w:r w:rsidRPr="00F46952">
        <w:rPr>
          <w:rFonts w:ascii="仿宋_GB2312" w:eastAsia="仿宋_GB2312" w:hAnsi="仿宋" w:cs="仿宋" w:hint="eastAsia"/>
          <w:color w:val="333333"/>
          <w:sz w:val="32"/>
          <w:szCs w:val="32"/>
        </w:rPr>
        <w:t>；</w:t>
      </w:r>
    </w:p>
    <w:p w:rsidR="00DF67DC" w:rsidRPr="00F46952" w:rsidRDefault="00DF67DC" w:rsidP="00DF67DC">
      <w:pPr>
        <w:pStyle w:val="a3"/>
        <w:widowControl/>
        <w:spacing w:beforeAutospacing="0" w:afterAutospacing="0" w:line="555" w:lineRule="atLeast"/>
        <w:ind w:firstLine="600"/>
        <w:rPr>
          <w:rFonts w:ascii="仿宋_GB2312" w:eastAsia="仿宋_GB2312"/>
          <w:color w:val="333333"/>
          <w:sz w:val="32"/>
          <w:szCs w:val="32"/>
        </w:rPr>
      </w:pPr>
      <w:r w:rsidRPr="006F6E1B">
        <w:rPr>
          <w:rFonts w:ascii="楷体_GB2312" w:eastAsia="楷体_GB2312" w:hAnsi="仿宋" w:cs="仿宋" w:hint="eastAsia"/>
          <w:b/>
          <w:color w:val="333333"/>
          <w:sz w:val="32"/>
          <w:szCs w:val="32"/>
        </w:rPr>
        <w:t>第四档:</w:t>
      </w:r>
      <w:r w:rsidRPr="00F46952">
        <w:rPr>
          <w:rFonts w:ascii="仿宋_GB2312" w:eastAsia="仿宋_GB2312" w:hAnsi="仿宋" w:cs="仿宋" w:hint="eastAsia"/>
          <w:color w:val="333333"/>
          <w:sz w:val="32"/>
          <w:szCs w:val="32"/>
        </w:rPr>
        <w:t>超</w:t>
      </w:r>
      <w:proofErr w:type="gramStart"/>
      <w:r w:rsidRPr="00F46952">
        <w:rPr>
          <w:rFonts w:ascii="仿宋_GB2312" w:eastAsia="仿宋_GB2312" w:hAnsi="仿宋" w:cs="仿宋" w:hint="eastAsia"/>
          <w:color w:val="333333"/>
          <w:sz w:val="32"/>
          <w:szCs w:val="32"/>
        </w:rPr>
        <w:t>定额超</w:t>
      </w:r>
      <w:proofErr w:type="gramEnd"/>
      <w:r w:rsidRPr="00F46952">
        <w:rPr>
          <w:rFonts w:ascii="仿宋_GB2312" w:eastAsia="仿宋_GB2312" w:hAnsi="仿宋" w:cs="仿宋" w:hint="eastAsia"/>
          <w:color w:val="333333"/>
          <w:sz w:val="32"/>
          <w:szCs w:val="32"/>
        </w:rPr>
        <w:t>计划使用30%（含30%）的部分，</w:t>
      </w:r>
      <w:proofErr w:type="gramStart"/>
      <w:r w:rsidRPr="00F46952">
        <w:rPr>
          <w:rFonts w:ascii="仿宋_GB2312" w:eastAsia="仿宋_GB2312" w:hAnsi="仿宋" w:cs="仿宋" w:hint="eastAsia"/>
          <w:color w:val="333333"/>
          <w:sz w:val="32"/>
          <w:szCs w:val="32"/>
        </w:rPr>
        <w:t>使用自</w:t>
      </w:r>
      <w:r>
        <w:rPr>
          <w:rFonts w:ascii="仿宋_GB2312" w:eastAsia="仿宋_GB2312" w:hAnsi="仿宋" w:cs="仿宋" w:hint="eastAsia"/>
          <w:color w:val="333333"/>
          <w:sz w:val="32"/>
          <w:szCs w:val="32"/>
        </w:rPr>
        <w:t>每立方米</w:t>
      </w:r>
      <w:proofErr w:type="gramEnd"/>
      <w:r>
        <w:rPr>
          <w:rFonts w:ascii="仿宋_GB2312" w:eastAsia="仿宋_GB2312" w:hAnsi="仿宋" w:cs="仿宋" w:hint="eastAsia"/>
          <w:color w:val="333333"/>
          <w:sz w:val="32"/>
          <w:szCs w:val="32"/>
        </w:rPr>
        <w:t>按相应分类的基本水价5倍加收</w:t>
      </w:r>
      <w:r w:rsidRPr="00F46952">
        <w:rPr>
          <w:rFonts w:ascii="仿宋_GB2312" w:eastAsia="仿宋_GB2312" w:hAnsi="仿宋" w:cs="仿宋" w:hint="eastAsia"/>
          <w:color w:val="333333"/>
          <w:sz w:val="32"/>
          <w:szCs w:val="32"/>
        </w:rPr>
        <w:t xml:space="preserve">。　　</w:t>
      </w:r>
    </w:p>
    <w:p w:rsidR="00DF67DC" w:rsidRDefault="00DF67DC" w:rsidP="00DF67DC">
      <w:pPr>
        <w:pStyle w:val="a3"/>
        <w:widowControl/>
        <w:spacing w:beforeAutospacing="0" w:afterAutospacing="0" w:line="555" w:lineRule="atLeast"/>
        <w:ind w:firstLine="600"/>
        <w:rPr>
          <w:rFonts w:ascii="仿宋_GB2312" w:eastAsia="仿宋_GB2312" w:hAnsi="仿宋" w:cs="仿宋"/>
          <w:color w:val="333333"/>
          <w:sz w:val="32"/>
          <w:szCs w:val="32"/>
        </w:rPr>
      </w:pPr>
      <w:r w:rsidRPr="00F46952">
        <w:rPr>
          <w:rFonts w:ascii="仿宋_GB2312" w:eastAsia="仿宋_GB2312" w:hAnsi="仿宋" w:cs="仿宋" w:hint="eastAsia"/>
          <w:color w:val="333333"/>
          <w:sz w:val="32"/>
          <w:szCs w:val="32"/>
        </w:rPr>
        <w:t>对高耗能、高污染、产能严重过剩等“两高一剩”行业，超</w:t>
      </w:r>
      <w:proofErr w:type="gramStart"/>
      <w:r w:rsidRPr="00F46952">
        <w:rPr>
          <w:rFonts w:ascii="仿宋_GB2312" w:eastAsia="仿宋_GB2312" w:hAnsi="仿宋" w:cs="仿宋" w:hint="eastAsia"/>
          <w:color w:val="333333"/>
          <w:sz w:val="32"/>
          <w:szCs w:val="32"/>
        </w:rPr>
        <w:t>定额超</w:t>
      </w:r>
      <w:proofErr w:type="gramEnd"/>
      <w:r w:rsidRPr="00F46952">
        <w:rPr>
          <w:rFonts w:ascii="仿宋_GB2312" w:eastAsia="仿宋_GB2312" w:hAnsi="仿宋" w:cs="仿宋" w:hint="eastAsia"/>
          <w:color w:val="333333"/>
          <w:sz w:val="32"/>
          <w:szCs w:val="32"/>
        </w:rPr>
        <w:t>计划使用的加价标准按以上各档标准1.5倍征收，加快淘汰落后产能，减少污水排放，促进产业结构转型升级。</w:t>
      </w:r>
    </w:p>
    <w:p w:rsidR="00DF67DC" w:rsidRPr="00DF6B90" w:rsidRDefault="00DF67DC" w:rsidP="00DF67DC">
      <w:pPr>
        <w:pStyle w:val="a3"/>
        <w:widowControl/>
        <w:spacing w:beforeAutospacing="0" w:afterAutospacing="0" w:line="555" w:lineRule="atLeast"/>
        <w:ind w:firstLine="600"/>
        <w:rPr>
          <w:rFonts w:ascii="仿宋_GB2312" w:eastAsia="仿宋_GB2312"/>
          <w:color w:val="333333"/>
          <w:sz w:val="32"/>
          <w:szCs w:val="32"/>
        </w:rPr>
      </w:pPr>
      <w:r w:rsidRPr="00F46952">
        <w:rPr>
          <w:rFonts w:ascii="仿宋_GB2312" w:eastAsia="仿宋_GB2312" w:hAnsi="仿宋" w:cs="仿宋" w:hint="eastAsia"/>
          <w:color w:val="333333"/>
          <w:sz w:val="32"/>
          <w:szCs w:val="32"/>
        </w:rPr>
        <w:t>超计划取用地下水、地表水等自备水源的，对超计划取水部分，按照《江苏省节约用水条例》第十二条规定累进征收水资源费。</w:t>
      </w:r>
    </w:p>
    <w:p w:rsidR="00DF67DC" w:rsidRPr="00F46952" w:rsidRDefault="00DF67DC" w:rsidP="00DF67DC">
      <w:pPr>
        <w:pStyle w:val="a3"/>
        <w:widowControl/>
        <w:spacing w:beforeAutospacing="0" w:afterAutospacing="0" w:line="555" w:lineRule="atLeast"/>
        <w:ind w:firstLine="600"/>
        <w:rPr>
          <w:rFonts w:ascii="黑体" w:eastAsia="黑体" w:hAnsi="仿宋" w:cs="仿宋"/>
          <w:b/>
          <w:color w:val="333333"/>
          <w:sz w:val="32"/>
          <w:szCs w:val="32"/>
        </w:rPr>
      </w:pPr>
      <w:r w:rsidRPr="00F46952">
        <w:rPr>
          <w:rFonts w:ascii="黑体" w:eastAsia="黑体" w:hAnsi="仿宋" w:cs="仿宋" w:hint="eastAsia"/>
          <w:b/>
          <w:color w:val="333333"/>
          <w:sz w:val="32"/>
          <w:szCs w:val="32"/>
        </w:rPr>
        <w:t>四、计费周期和方式</w:t>
      </w:r>
    </w:p>
    <w:p w:rsidR="00DF67DC" w:rsidRPr="00F46952" w:rsidRDefault="00DF67DC" w:rsidP="00DF67DC">
      <w:pPr>
        <w:pStyle w:val="a3"/>
        <w:widowControl/>
        <w:spacing w:beforeAutospacing="0" w:afterAutospacing="0" w:line="555" w:lineRule="atLeast"/>
        <w:ind w:firstLine="600"/>
        <w:rPr>
          <w:rFonts w:ascii="仿宋_GB2312" w:eastAsia="仿宋_GB2312"/>
          <w:color w:val="333333"/>
          <w:sz w:val="32"/>
          <w:szCs w:val="32"/>
        </w:rPr>
      </w:pPr>
      <w:r>
        <w:rPr>
          <w:rFonts w:ascii="仿宋_GB2312" w:eastAsia="仿宋_GB2312" w:hAnsi="仿宋" w:cs="仿宋" w:hint="eastAsia"/>
          <w:color w:val="333333"/>
          <w:sz w:val="32"/>
          <w:szCs w:val="32"/>
        </w:rPr>
        <w:t>实行定额（计划）用水管理以一年为周期，核定</w:t>
      </w:r>
      <w:r w:rsidRPr="00F46952">
        <w:rPr>
          <w:rFonts w:ascii="仿宋_GB2312" w:eastAsia="仿宋_GB2312" w:hAnsi="仿宋" w:cs="仿宋" w:hint="eastAsia"/>
          <w:color w:val="333333"/>
          <w:sz w:val="32"/>
          <w:szCs w:val="32"/>
        </w:rPr>
        <w:t>用水户计费周期内的定额（计划）用水量，对超过定额（计划）部分按年度实行加价收费。</w:t>
      </w:r>
      <w:r>
        <w:rPr>
          <w:rFonts w:ascii="仿宋_GB2312" w:eastAsia="仿宋_GB2312" w:hAnsi="仿宋" w:cs="仿宋" w:hint="eastAsia"/>
          <w:color w:val="333333"/>
          <w:sz w:val="32"/>
          <w:szCs w:val="32"/>
        </w:rPr>
        <w:t>使用公共管网供水的用水</w:t>
      </w:r>
      <w:proofErr w:type="gramStart"/>
      <w:r>
        <w:rPr>
          <w:rFonts w:ascii="仿宋_GB2312" w:eastAsia="仿宋_GB2312" w:hAnsi="仿宋" w:cs="仿宋" w:hint="eastAsia"/>
          <w:color w:val="333333"/>
          <w:sz w:val="32"/>
          <w:szCs w:val="32"/>
        </w:rPr>
        <w:t>户</w:t>
      </w:r>
      <w:r w:rsidRPr="00F46952">
        <w:rPr>
          <w:rFonts w:ascii="仿宋_GB2312" w:eastAsia="仿宋_GB2312" w:hAnsi="仿宋" w:cs="仿宋" w:hint="eastAsia"/>
          <w:color w:val="333333"/>
          <w:sz w:val="32"/>
          <w:szCs w:val="32"/>
        </w:rPr>
        <w:t>超定额超</w:t>
      </w:r>
      <w:proofErr w:type="gramEnd"/>
      <w:r w:rsidRPr="00F46952">
        <w:rPr>
          <w:rFonts w:ascii="仿宋_GB2312" w:eastAsia="仿宋_GB2312" w:hAnsi="仿宋" w:cs="仿宋" w:hint="eastAsia"/>
          <w:color w:val="333333"/>
          <w:sz w:val="32"/>
          <w:szCs w:val="32"/>
        </w:rPr>
        <w:t>计划用水累进加价水费</w:t>
      </w:r>
      <w:r>
        <w:rPr>
          <w:rFonts w:ascii="仿宋_GB2312" w:eastAsia="仿宋_GB2312" w:hAnsi="仿宋" w:cs="仿宋" w:hint="eastAsia"/>
          <w:color w:val="333333"/>
          <w:sz w:val="32"/>
          <w:szCs w:val="32"/>
        </w:rPr>
        <w:t>委托供水企业收取；使用自备</w:t>
      </w:r>
      <w:proofErr w:type="gramStart"/>
      <w:r>
        <w:rPr>
          <w:rFonts w:ascii="仿宋_GB2312" w:eastAsia="仿宋_GB2312" w:hAnsi="仿宋" w:cs="仿宋" w:hint="eastAsia"/>
          <w:color w:val="333333"/>
          <w:sz w:val="32"/>
          <w:szCs w:val="32"/>
        </w:rPr>
        <w:t>水用户</w:t>
      </w:r>
      <w:proofErr w:type="gramEnd"/>
      <w:r>
        <w:rPr>
          <w:rFonts w:ascii="仿宋_GB2312" w:eastAsia="仿宋_GB2312" w:hAnsi="仿宋" w:cs="仿宋" w:hint="eastAsia"/>
          <w:color w:val="333333"/>
          <w:sz w:val="32"/>
          <w:szCs w:val="32"/>
        </w:rPr>
        <w:t>的超计划</w:t>
      </w:r>
      <w:r w:rsidRPr="00F46952">
        <w:rPr>
          <w:rFonts w:ascii="仿宋_GB2312" w:eastAsia="仿宋_GB2312" w:hAnsi="仿宋" w:cs="仿宋" w:hint="eastAsia"/>
          <w:color w:val="333333"/>
          <w:sz w:val="32"/>
          <w:szCs w:val="32"/>
        </w:rPr>
        <w:t>累进</w:t>
      </w:r>
      <w:r>
        <w:rPr>
          <w:rFonts w:ascii="仿宋_GB2312" w:eastAsia="仿宋_GB2312" w:hAnsi="仿宋" w:cs="仿宋" w:hint="eastAsia"/>
          <w:color w:val="333333"/>
          <w:sz w:val="32"/>
          <w:szCs w:val="32"/>
        </w:rPr>
        <w:t>征收</w:t>
      </w:r>
      <w:r w:rsidRPr="00F46952">
        <w:rPr>
          <w:rFonts w:ascii="仿宋_GB2312" w:eastAsia="仿宋_GB2312" w:hAnsi="仿宋" w:cs="仿宋" w:hint="eastAsia"/>
          <w:color w:val="333333"/>
          <w:sz w:val="32"/>
          <w:szCs w:val="32"/>
        </w:rPr>
        <w:t>水</w:t>
      </w:r>
      <w:r>
        <w:rPr>
          <w:rFonts w:ascii="仿宋_GB2312" w:eastAsia="仿宋_GB2312" w:hAnsi="仿宋" w:cs="仿宋" w:hint="eastAsia"/>
          <w:color w:val="333333"/>
          <w:sz w:val="32"/>
          <w:szCs w:val="32"/>
        </w:rPr>
        <w:t>资源费由水行政主管部门负责</w:t>
      </w:r>
      <w:r w:rsidRPr="00F46952">
        <w:rPr>
          <w:rFonts w:ascii="仿宋_GB2312" w:eastAsia="仿宋_GB2312" w:hAnsi="仿宋" w:cs="仿宋" w:hint="eastAsia"/>
          <w:color w:val="333333"/>
          <w:sz w:val="32"/>
          <w:szCs w:val="32"/>
        </w:rPr>
        <w:t>。</w:t>
      </w:r>
    </w:p>
    <w:p w:rsidR="00DF67DC" w:rsidRPr="00F46952" w:rsidRDefault="00DF67DC" w:rsidP="00DF67DC">
      <w:pPr>
        <w:pStyle w:val="a3"/>
        <w:widowControl/>
        <w:spacing w:beforeAutospacing="0" w:afterAutospacing="0" w:line="555" w:lineRule="atLeast"/>
        <w:ind w:firstLine="600"/>
        <w:rPr>
          <w:rFonts w:ascii="黑体" w:eastAsia="黑体" w:hAnsi="仿宋" w:cs="仿宋"/>
          <w:b/>
          <w:color w:val="333333"/>
          <w:sz w:val="32"/>
          <w:szCs w:val="32"/>
        </w:rPr>
      </w:pPr>
      <w:r w:rsidRPr="00F46952">
        <w:rPr>
          <w:rFonts w:ascii="黑体" w:eastAsia="黑体" w:hAnsi="仿宋" w:cs="仿宋" w:hint="eastAsia"/>
          <w:b/>
          <w:color w:val="333333"/>
          <w:sz w:val="32"/>
          <w:szCs w:val="32"/>
        </w:rPr>
        <w:t>五、征收程序</w:t>
      </w:r>
    </w:p>
    <w:p w:rsidR="00DF67DC" w:rsidRPr="00F46952" w:rsidRDefault="00DF67DC" w:rsidP="00DF67DC">
      <w:pPr>
        <w:pStyle w:val="a3"/>
        <w:widowControl/>
        <w:spacing w:beforeAutospacing="0" w:afterAutospacing="0" w:line="555" w:lineRule="atLeast"/>
        <w:ind w:firstLine="600"/>
        <w:rPr>
          <w:rFonts w:ascii="仿宋_GB2312" w:eastAsia="仿宋_GB2312"/>
          <w:color w:val="333333"/>
          <w:sz w:val="32"/>
          <w:szCs w:val="32"/>
        </w:rPr>
      </w:pPr>
      <w:r w:rsidRPr="00F46952">
        <w:rPr>
          <w:rFonts w:ascii="仿宋_GB2312" w:eastAsia="仿宋_GB2312" w:hAnsi="仿宋" w:cs="仿宋" w:hint="eastAsia"/>
          <w:color w:val="333333"/>
          <w:sz w:val="32"/>
          <w:szCs w:val="32"/>
        </w:rPr>
        <w:t>（一）用水户应根据</w:t>
      </w:r>
      <w:r w:rsidRPr="009F6D72">
        <w:rPr>
          <w:rFonts w:ascii="仿宋_GB2312" w:eastAsia="仿宋_GB2312" w:hAnsi="仿宋" w:cs="仿宋" w:hint="eastAsia"/>
          <w:color w:val="333333"/>
          <w:sz w:val="32"/>
          <w:szCs w:val="32"/>
        </w:rPr>
        <w:t>国家、省定额标准</w:t>
      </w:r>
      <w:r w:rsidRPr="00F46952">
        <w:rPr>
          <w:rFonts w:ascii="仿宋_GB2312" w:eastAsia="仿宋_GB2312" w:hAnsi="仿宋" w:cs="仿宋" w:hint="eastAsia"/>
          <w:color w:val="333333"/>
          <w:sz w:val="32"/>
          <w:szCs w:val="32"/>
        </w:rPr>
        <w:t>，每年12月31日前主动向水行政主管部门申报下一年度用水定额用水计划，未在规定时间内申报的视为放弃申报，按类似企业、类似规模确</w:t>
      </w:r>
      <w:r w:rsidRPr="00F46952">
        <w:rPr>
          <w:rFonts w:ascii="仿宋_GB2312" w:eastAsia="仿宋_GB2312" w:hAnsi="仿宋" w:cs="仿宋" w:hint="eastAsia"/>
          <w:color w:val="333333"/>
          <w:sz w:val="32"/>
          <w:szCs w:val="32"/>
        </w:rPr>
        <w:lastRenderedPageBreak/>
        <w:t>定该用户年度用水定额用水计划。新建用水户在用水前应向水行政主管部门申报年度用水定额用水计划。</w:t>
      </w:r>
    </w:p>
    <w:p w:rsidR="00DF67DC" w:rsidRPr="00F46952" w:rsidRDefault="00DF67DC" w:rsidP="00DF67DC">
      <w:pPr>
        <w:pStyle w:val="a3"/>
        <w:widowControl/>
        <w:spacing w:beforeAutospacing="0" w:afterAutospacing="0" w:line="555" w:lineRule="atLeast"/>
        <w:ind w:firstLine="600"/>
        <w:rPr>
          <w:rFonts w:ascii="仿宋_GB2312" w:eastAsia="仿宋_GB2312"/>
          <w:color w:val="333333"/>
          <w:sz w:val="32"/>
          <w:szCs w:val="32"/>
        </w:rPr>
      </w:pPr>
      <w:r w:rsidRPr="00F46952">
        <w:rPr>
          <w:rFonts w:ascii="仿宋_GB2312" w:eastAsia="仿宋_GB2312" w:hAnsi="仿宋" w:cs="仿宋" w:hint="eastAsia"/>
          <w:color w:val="333333"/>
          <w:sz w:val="32"/>
          <w:szCs w:val="32"/>
        </w:rPr>
        <w:t>（二）水行政主管部门在30日内核定年度用水定额用水计划</w:t>
      </w:r>
      <w:r>
        <w:rPr>
          <w:rFonts w:ascii="仿宋_GB2312" w:eastAsia="仿宋_GB2312" w:hAnsi="仿宋" w:cs="仿宋" w:hint="eastAsia"/>
          <w:color w:val="333333"/>
          <w:sz w:val="32"/>
          <w:szCs w:val="32"/>
        </w:rPr>
        <w:t>，</w:t>
      </w:r>
      <w:r w:rsidRPr="00F46952">
        <w:rPr>
          <w:rFonts w:ascii="仿宋_GB2312" w:eastAsia="仿宋_GB2312" w:hAnsi="仿宋" w:cs="仿宋" w:hint="eastAsia"/>
          <w:color w:val="333333"/>
          <w:sz w:val="32"/>
          <w:szCs w:val="32"/>
        </w:rPr>
        <w:t>并在1月31</w:t>
      </w:r>
      <w:r>
        <w:rPr>
          <w:rFonts w:ascii="仿宋_GB2312" w:eastAsia="仿宋_GB2312" w:hAnsi="仿宋" w:cs="仿宋" w:hint="eastAsia"/>
          <w:color w:val="333333"/>
          <w:sz w:val="32"/>
          <w:szCs w:val="32"/>
        </w:rPr>
        <w:t>日前</w:t>
      </w:r>
      <w:r w:rsidRPr="00F46952">
        <w:rPr>
          <w:rFonts w:ascii="仿宋_GB2312" w:eastAsia="仿宋_GB2312" w:hAnsi="仿宋" w:cs="仿宋" w:hint="eastAsia"/>
          <w:color w:val="333333"/>
          <w:sz w:val="32"/>
          <w:szCs w:val="32"/>
        </w:rPr>
        <w:t>以书面形式通知用水户和供水企业</w:t>
      </w:r>
      <w:r>
        <w:rPr>
          <w:rFonts w:ascii="仿宋_GB2312" w:eastAsia="仿宋_GB2312" w:hAnsi="仿宋" w:cs="仿宋" w:hint="eastAsia"/>
          <w:color w:val="333333"/>
          <w:sz w:val="32"/>
          <w:szCs w:val="32"/>
        </w:rPr>
        <w:t>。</w:t>
      </w:r>
      <w:r w:rsidRPr="00F46952">
        <w:rPr>
          <w:rFonts w:ascii="仿宋_GB2312" w:eastAsia="仿宋_GB2312" w:hAnsi="仿宋" w:cs="仿宋" w:hint="eastAsia"/>
          <w:color w:val="333333"/>
          <w:sz w:val="32"/>
          <w:szCs w:val="32"/>
        </w:rPr>
        <w:t>用水户对超</w:t>
      </w:r>
      <w:proofErr w:type="gramStart"/>
      <w:r w:rsidRPr="00F46952">
        <w:rPr>
          <w:rFonts w:ascii="仿宋_GB2312" w:eastAsia="仿宋_GB2312" w:hAnsi="仿宋" w:cs="仿宋" w:hint="eastAsia"/>
          <w:color w:val="333333"/>
          <w:sz w:val="32"/>
          <w:szCs w:val="32"/>
        </w:rPr>
        <w:t>定额超</w:t>
      </w:r>
      <w:proofErr w:type="gramEnd"/>
      <w:r w:rsidRPr="00F46952">
        <w:rPr>
          <w:rFonts w:ascii="仿宋_GB2312" w:eastAsia="仿宋_GB2312" w:hAnsi="仿宋" w:cs="仿宋" w:hint="eastAsia"/>
          <w:color w:val="333333"/>
          <w:sz w:val="32"/>
          <w:szCs w:val="32"/>
        </w:rPr>
        <w:t>计划用水量存在异议的，应在收到通知10日内向水行政主管部门提出书面意见，水行政主管部门应按规定核查并提出处理意见。</w:t>
      </w:r>
    </w:p>
    <w:p w:rsidR="00DF67DC" w:rsidRPr="00F46952" w:rsidRDefault="00DF67DC" w:rsidP="00DF67DC">
      <w:pPr>
        <w:pStyle w:val="a3"/>
        <w:widowControl/>
        <w:spacing w:beforeAutospacing="0" w:afterAutospacing="0" w:line="555" w:lineRule="atLeast"/>
        <w:ind w:firstLine="600"/>
        <w:rPr>
          <w:rFonts w:ascii="仿宋_GB2312" w:eastAsia="仿宋_GB2312"/>
          <w:color w:val="333333"/>
          <w:sz w:val="32"/>
          <w:szCs w:val="32"/>
        </w:rPr>
      </w:pPr>
      <w:r w:rsidRPr="00F46952">
        <w:rPr>
          <w:rFonts w:ascii="仿宋_GB2312" w:eastAsia="仿宋_GB2312" w:hAnsi="仿宋" w:cs="仿宋" w:hint="eastAsia"/>
          <w:color w:val="333333"/>
          <w:sz w:val="32"/>
          <w:szCs w:val="32"/>
        </w:rPr>
        <w:t>（三）供水企业按照水行政主管部门对用水户核定的用水定额用水计划，对超</w:t>
      </w:r>
      <w:proofErr w:type="gramStart"/>
      <w:r w:rsidRPr="00F46952">
        <w:rPr>
          <w:rFonts w:ascii="仿宋_GB2312" w:eastAsia="仿宋_GB2312" w:hAnsi="仿宋" w:cs="仿宋" w:hint="eastAsia"/>
          <w:color w:val="333333"/>
          <w:sz w:val="32"/>
          <w:szCs w:val="32"/>
        </w:rPr>
        <w:t>定额超</w:t>
      </w:r>
      <w:proofErr w:type="gramEnd"/>
      <w:r w:rsidRPr="00F46952">
        <w:rPr>
          <w:rFonts w:ascii="仿宋_GB2312" w:eastAsia="仿宋_GB2312" w:hAnsi="仿宋" w:cs="仿宋" w:hint="eastAsia"/>
          <w:color w:val="333333"/>
          <w:sz w:val="32"/>
          <w:szCs w:val="32"/>
        </w:rPr>
        <w:t>计划用水户按规定标准收取超</w:t>
      </w:r>
      <w:proofErr w:type="gramStart"/>
      <w:r w:rsidRPr="00F46952">
        <w:rPr>
          <w:rFonts w:ascii="仿宋_GB2312" w:eastAsia="仿宋_GB2312" w:hAnsi="仿宋" w:cs="仿宋" w:hint="eastAsia"/>
          <w:color w:val="333333"/>
          <w:sz w:val="32"/>
          <w:szCs w:val="32"/>
        </w:rPr>
        <w:t>定额超</w:t>
      </w:r>
      <w:proofErr w:type="gramEnd"/>
      <w:r w:rsidRPr="00F46952">
        <w:rPr>
          <w:rFonts w:ascii="仿宋_GB2312" w:eastAsia="仿宋_GB2312" w:hAnsi="仿宋" w:cs="仿宋" w:hint="eastAsia"/>
          <w:color w:val="333333"/>
          <w:sz w:val="32"/>
          <w:szCs w:val="32"/>
        </w:rPr>
        <w:t>计划累进加价水费。水行政主管部门负责对使用自备水的超计划用水户按规定标准累进</w:t>
      </w:r>
      <w:r>
        <w:rPr>
          <w:rFonts w:ascii="仿宋_GB2312" w:eastAsia="仿宋_GB2312" w:hAnsi="仿宋" w:cs="仿宋" w:hint="eastAsia"/>
          <w:color w:val="333333"/>
          <w:sz w:val="32"/>
          <w:szCs w:val="32"/>
        </w:rPr>
        <w:t>征收</w:t>
      </w:r>
      <w:r w:rsidRPr="00F46952">
        <w:rPr>
          <w:rFonts w:ascii="仿宋_GB2312" w:eastAsia="仿宋_GB2312" w:hAnsi="仿宋" w:cs="仿宋" w:hint="eastAsia"/>
          <w:color w:val="333333"/>
          <w:sz w:val="32"/>
          <w:szCs w:val="32"/>
        </w:rPr>
        <w:t>水资源费。</w:t>
      </w:r>
    </w:p>
    <w:p w:rsidR="00DF67DC" w:rsidRPr="00F46952" w:rsidRDefault="00DF67DC" w:rsidP="00DF67DC">
      <w:pPr>
        <w:pStyle w:val="a3"/>
        <w:widowControl/>
        <w:spacing w:beforeAutospacing="0" w:afterAutospacing="0" w:line="555" w:lineRule="atLeast"/>
        <w:ind w:firstLine="600"/>
        <w:rPr>
          <w:rFonts w:ascii="黑体" w:eastAsia="黑体" w:hAnsi="仿宋" w:cs="仿宋"/>
          <w:b/>
          <w:color w:val="333333"/>
          <w:sz w:val="32"/>
          <w:szCs w:val="32"/>
        </w:rPr>
      </w:pPr>
      <w:r w:rsidRPr="00F46952">
        <w:rPr>
          <w:rFonts w:ascii="黑体" w:eastAsia="黑体" w:hAnsi="仿宋" w:cs="仿宋" w:hint="eastAsia"/>
          <w:b/>
          <w:color w:val="333333"/>
          <w:sz w:val="32"/>
          <w:szCs w:val="32"/>
        </w:rPr>
        <w:t>六、资金用途</w:t>
      </w:r>
    </w:p>
    <w:p w:rsidR="00DF67DC" w:rsidRPr="00F46952" w:rsidRDefault="00DF67DC" w:rsidP="00DF67DC">
      <w:pPr>
        <w:pStyle w:val="a3"/>
        <w:widowControl/>
        <w:spacing w:beforeAutospacing="0" w:afterAutospacing="0" w:line="555" w:lineRule="atLeast"/>
        <w:ind w:firstLine="600"/>
        <w:rPr>
          <w:rFonts w:ascii="仿宋_GB2312" w:eastAsia="仿宋_GB2312"/>
          <w:color w:val="333333"/>
          <w:sz w:val="32"/>
          <w:szCs w:val="32"/>
        </w:rPr>
      </w:pPr>
      <w:r w:rsidRPr="00F46952">
        <w:rPr>
          <w:rFonts w:ascii="仿宋_GB2312" w:eastAsia="仿宋_GB2312" w:hAnsi="仿宋" w:cs="仿宋" w:hint="eastAsia"/>
          <w:color w:val="333333"/>
          <w:sz w:val="32"/>
          <w:szCs w:val="32"/>
        </w:rPr>
        <w:t>非居民用水超</w:t>
      </w:r>
      <w:proofErr w:type="gramStart"/>
      <w:r w:rsidRPr="00F46952">
        <w:rPr>
          <w:rFonts w:ascii="仿宋_GB2312" w:eastAsia="仿宋_GB2312" w:hAnsi="仿宋" w:cs="仿宋" w:hint="eastAsia"/>
          <w:color w:val="333333"/>
          <w:sz w:val="32"/>
          <w:szCs w:val="32"/>
        </w:rPr>
        <w:t>定额超</w:t>
      </w:r>
      <w:proofErr w:type="gramEnd"/>
      <w:r w:rsidRPr="00F46952">
        <w:rPr>
          <w:rFonts w:ascii="仿宋_GB2312" w:eastAsia="仿宋_GB2312" w:hAnsi="仿宋" w:cs="仿宋" w:hint="eastAsia"/>
          <w:color w:val="333333"/>
          <w:sz w:val="32"/>
          <w:szCs w:val="32"/>
        </w:rPr>
        <w:t>计划累进加价收入属于国有资源（资产）有偿使用收入，应当按照非税收入管理规定，全额上缴</w:t>
      </w:r>
      <w:r>
        <w:rPr>
          <w:rFonts w:ascii="仿宋_GB2312" w:eastAsia="仿宋_GB2312" w:hAnsi="仿宋" w:cs="仿宋" w:hint="eastAsia"/>
          <w:color w:val="333333"/>
          <w:sz w:val="32"/>
          <w:szCs w:val="32"/>
        </w:rPr>
        <w:t>县</w:t>
      </w:r>
      <w:r w:rsidRPr="00F46952">
        <w:rPr>
          <w:rFonts w:ascii="仿宋_GB2312" w:eastAsia="仿宋_GB2312" w:hAnsi="仿宋" w:cs="仿宋" w:hint="eastAsia"/>
          <w:color w:val="333333"/>
          <w:sz w:val="32"/>
          <w:szCs w:val="32"/>
        </w:rPr>
        <w:t>财政，纳入</w:t>
      </w:r>
      <w:r>
        <w:rPr>
          <w:rFonts w:ascii="仿宋_GB2312" w:eastAsia="仿宋_GB2312" w:hAnsi="仿宋" w:cs="仿宋" w:hint="eastAsia"/>
          <w:color w:val="333333"/>
          <w:sz w:val="32"/>
          <w:szCs w:val="32"/>
        </w:rPr>
        <w:t>县</w:t>
      </w:r>
      <w:r w:rsidRPr="00F46952">
        <w:rPr>
          <w:rFonts w:ascii="仿宋_GB2312" w:eastAsia="仿宋_GB2312" w:hAnsi="仿宋" w:cs="仿宋" w:hint="eastAsia"/>
          <w:color w:val="333333"/>
          <w:sz w:val="32"/>
          <w:szCs w:val="32"/>
        </w:rPr>
        <w:t>财政预算管理，统筹用于水资源节约和保护工作。</w:t>
      </w:r>
    </w:p>
    <w:p w:rsidR="00DF67DC" w:rsidRPr="00F46952" w:rsidRDefault="00DF67DC" w:rsidP="00DF67DC">
      <w:pPr>
        <w:pStyle w:val="a3"/>
        <w:widowControl/>
        <w:spacing w:beforeAutospacing="0" w:afterAutospacing="0" w:line="555" w:lineRule="atLeast"/>
        <w:ind w:firstLine="600"/>
        <w:rPr>
          <w:rFonts w:ascii="黑体" w:eastAsia="黑体" w:hAnsi="仿宋" w:cs="仿宋"/>
          <w:b/>
          <w:color w:val="333333"/>
          <w:sz w:val="32"/>
          <w:szCs w:val="32"/>
        </w:rPr>
      </w:pPr>
      <w:r w:rsidRPr="00F46952">
        <w:rPr>
          <w:rFonts w:ascii="黑体" w:eastAsia="黑体" w:hAnsi="仿宋" w:cs="仿宋" w:hint="eastAsia"/>
          <w:b/>
          <w:color w:val="333333"/>
          <w:sz w:val="32"/>
          <w:szCs w:val="32"/>
        </w:rPr>
        <w:t>七、工作要求</w:t>
      </w:r>
    </w:p>
    <w:p w:rsidR="00DF67DC" w:rsidRPr="00F46952" w:rsidRDefault="00DF67DC" w:rsidP="00DF67DC">
      <w:pPr>
        <w:pStyle w:val="a3"/>
        <w:widowControl/>
        <w:spacing w:beforeAutospacing="0" w:afterAutospacing="0" w:line="555" w:lineRule="atLeast"/>
        <w:ind w:firstLine="600"/>
        <w:rPr>
          <w:rFonts w:ascii="楷体_GB2312" w:eastAsia="楷体_GB2312"/>
          <w:b/>
          <w:color w:val="333333"/>
          <w:sz w:val="32"/>
          <w:szCs w:val="32"/>
        </w:rPr>
      </w:pPr>
      <w:r w:rsidRPr="00F46952">
        <w:rPr>
          <w:rFonts w:ascii="楷体_GB2312" w:eastAsia="楷体_GB2312" w:hAnsi="仿宋" w:cs="仿宋" w:hint="eastAsia"/>
          <w:b/>
          <w:color w:val="333333"/>
          <w:sz w:val="32"/>
          <w:szCs w:val="32"/>
        </w:rPr>
        <w:t>（一）明确职责</w:t>
      </w:r>
    </w:p>
    <w:p w:rsidR="00DF67DC" w:rsidRPr="00F46952" w:rsidRDefault="00DF67DC" w:rsidP="00DF67DC">
      <w:pPr>
        <w:pStyle w:val="a3"/>
        <w:widowControl/>
        <w:spacing w:beforeAutospacing="0" w:afterAutospacing="0" w:line="555" w:lineRule="atLeast"/>
        <w:ind w:firstLine="600"/>
        <w:rPr>
          <w:rFonts w:ascii="仿宋_GB2312" w:eastAsia="仿宋_GB2312"/>
          <w:color w:val="333333"/>
          <w:sz w:val="32"/>
          <w:szCs w:val="32"/>
        </w:rPr>
      </w:pPr>
      <w:r w:rsidRPr="00F46952">
        <w:rPr>
          <w:rFonts w:ascii="仿宋_GB2312" w:eastAsia="仿宋_GB2312" w:hAnsi="仿宋" w:cs="仿宋" w:hint="eastAsia"/>
          <w:color w:val="333333"/>
          <w:sz w:val="32"/>
          <w:szCs w:val="32"/>
        </w:rPr>
        <w:t>县发展改革委：负责非居民用水超</w:t>
      </w:r>
      <w:proofErr w:type="gramStart"/>
      <w:r w:rsidRPr="00F46952">
        <w:rPr>
          <w:rFonts w:ascii="仿宋_GB2312" w:eastAsia="仿宋_GB2312" w:hAnsi="仿宋" w:cs="仿宋" w:hint="eastAsia"/>
          <w:color w:val="333333"/>
          <w:sz w:val="32"/>
          <w:szCs w:val="32"/>
        </w:rPr>
        <w:t>定额超</w:t>
      </w:r>
      <w:proofErr w:type="gramEnd"/>
      <w:r w:rsidRPr="00F46952">
        <w:rPr>
          <w:rFonts w:ascii="仿宋_GB2312" w:eastAsia="仿宋_GB2312" w:hAnsi="仿宋" w:cs="仿宋" w:hint="eastAsia"/>
          <w:color w:val="333333"/>
          <w:sz w:val="32"/>
          <w:szCs w:val="32"/>
        </w:rPr>
        <w:t>计划累进加价工作的统筹协调和制定具体加价标准</w:t>
      </w:r>
      <w:r>
        <w:rPr>
          <w:rFonts w:ascii="仿宋_GB2312" w:eastAsia="仿宋_GB2312" w:hAnsi="仿宋" w:cs="仿宋" w:hint="eastAsia"/>
          <w:color w:val="333333"/>
          <w:sz w:val="32"/>
          <w:szCs w:val="32"/>
        </w:rPr>
        <w:t>。</w:t>
      </w:r>
    </w:p>
    <w:p w:rsidR="00DF67DC" w:rsidRPr="00F46952" w:rsidRDefault="00DF67DC" w:rsidP="00DF67DC">
      <w:pPr>
        <w:pStyle w:val="a3"/>
        <w:widowControl/>
        <w:spacing w:beforeAutospacing="0" w:afterAutospacing="0" w:line="555" w:lineRule="atLeast"/>
        <w:ind w:firstLine="600"/>
        <w:rPr>
          <w:rFonts w:ascii="仿宋_GB2312" w:eastAsia="仿宋_GB2312"/>
          <w:color w:val="333333"/>
          <w:sz w:val="32"/>
          <w:szCs w:val="32"/>
        </w:rPr>
      </w:pPr>
      <w:r w:rsidRPr="00F46952">
        <w:rPr>
          <w:rFonts w:ascii="仿宋_GB2312" w:eastAsia="仿宋_GB2312" w:hAnsi="仿宋" w:cs="仿宋" w:hint="eastAsia"/>
          <w:color w:val="333333"/>
          <w:sz w:val="32"/>
          <w:szCs w:val="32"/>
        </w:rPr>
        <w:t>县财政局：负责非居民用水超</w:t>
      </w:r>
      <w:proofErr w:type="gramStart"/>
      <w:r w:rsidRPr="00F46952">
        <w:rPr>
          <w:rFonts w:ascii="仿宋_GB2312" w:eastAsia="仿宋_GB2312" w:hAnsi="仿宋" w:cs="仿宋" w:hint="eastAsia"/>
          <w:color w:val="333333"/>
          <w:sz w:val="32"/>
          <w:szCs w:val="32"/>
        </w:rPr>
        <w:t>定额超</w:t>
      </w:r>
      <w:proofErr w:type="gramEnd"/>
      <w:r w:rsidRPr="00F46952">
        <w:rPr>
          <w:rFonts w:ascii="仿宋_GB2312" w:eastAsia="仿宋_GB2312" w:hAnsi="仿宋" w:cs="仿宋" w:hint="eastAsia"/>
          <w:color w:val="333333"/>
          <w:sz w:val="32"/>
          <w:szCs w:val="32"/>
        </w:rPr>
        <w:t>计划累进加价征收资金的预算管理</w:t>
      </w:r>
      <w:r>
        <w:rPr>
          <w:rFonts w:ascii="仿宋_GB2312" w:eastAsia="仿宋_GB2312" w:hAnsi="仿宋" w:cs="仿宋" w:hint="eastAsia"/>
          <w:color w:val="333333"/>
          <w:sz w:val="32"/>
          <w:szCs w:val="32"/>
        </w:rPr>
        <w:t>。</w:t>
      </w:r>
    </w:p>
    <w:p w:rsidR="00DF67DC" w:rsidRPr="00F46952" w:rsidRDefault="00DF67DC" w:rsidP="00DF67DC">
      <w:pPr>
        <w:pStyle w:val="a3"/>
        <w:widowControl/>
        <w:spacing w:beforeAutospacing="0" w:afterAutospacing="0" w:line="555" w:lineRule="atLeast"/>
        <w:ind w:firstLine="600"/>
        <w:rPr>
          <w:rFonts w:ascii="仿宋_GB2312" w:eastAsia="仿宋_GB2312"/>
          <w:color w:val="333333"/>
          <w:sz w:val="32"/>
          <w:szCs w:val="32"/>
        </w:rPr>
      </w:pPr>
      <w:r w:rsidRPr="00F46952">
        <w:rPr>
          <w:rFonts w:ascii="仿宋_GB2312" w:eastAsia="仿宋_GB2312" w:hAnsi="仿宋" w:cs="仿宋" w:hint="eastAsia"/>
          <w:color w:val="333333"/>
          <w:sz w:val="32"/>
          <w:szCs w:val="32"/>
        </w:rPr>
        <w:lastRenderedPageBreak/>
        <w:t>县水利局：负责非居民用水超</w:t>
      </w:r>
      <w:proofErr w:type="gramStart"/>
      <w:r w:rsidRPr="00F46952">
        <w:rPr>
          <w:rFonts w:ascii="仿宋_GB2312" w:eastAsia="仿宋_GB2312" w:hAnsi="仿宋" w:cs="仿宋" w:hint="eastAsia"/>
          <w:color w:val="333333"/>
          <w:sz w:val="32"/>
          <w:szCs w:val="32"/>
        </w:rPr>
        <w:t>定额超</w:t>
      </w:r>
      <w:proofErr w:type="gramEnd"/>
      <w:r w:rsidRPr="00F46952">
        <w:rPr>
          <w:rFonts w:ascii="仿宋_GB2312" w:eastAsia="仿宋_GB2312" w:hAnsi="仿宋" w:cs="仿宋" w:hint="eastAsia"/>
          <w:color w:val="333333"/>
          <w:sz w:val="32"/>
          <w:szCs w:val="32"/>
        </w:rPr>
        <w:t>计划用水的核定、加价水费的征收和日常监督管理工作。</w:t>
      </w:r>
    </w:p>
    <w:p w:rsidR="00DF67DC" w:rsidRPr="00F46952" w:rsidRDefault="00DF67DC" w:rsidP="00DF67DC">
      <w:pPr>
        <w:pStyle w:val="a3"/>
        <w:widowControl/>
        <w:spacing w:beforeAutospacing="0" w:afterAutospacing="0" w:line="555" w:lineRule="atLeast"/>
        <w:ind w:firstLine="600"/>
        <w:rPr>
          <w:rFonts w:ascii="仿宋_GB2312" w:eastAsia="仿宋_GB2312"/>
          <w:color w:val="333333"/>
          <w:sz w:val="32"/>
          <w:szCs w:val="32"/>
        </w:rPr>
      </w:pPr>
      <w:r w:rsidRPr="00F46952">
        <w:rPr>
          <w:rFonts w:ascii="仿宋_GB2312" w:eastAsia="仿宋_GB2312" w:hAnsi="仿宋" w:cs="仿宋" w:hint="eastAsia"/>
          <w:color w:val="333333"/>
          <w:sz w:val="32"/>
          <w:szCs w:val="32"/>
        </w:rPr>
        <w:t>各供水企业：负责定期报送供水服务区域内用水户用水情况的有关资料，配合水行政主管部门做好超</w:t>
      </w:r>
      <w:proofErr w:type="gramStart"/>
      <w:r w:rsidRPr="00F46952">
        <w:rPr>
          <w:rFonts w:ascii="仿宋_GB2312" w:eastAsia="仿宋_GB2312" w:hAnsi="仿宋" w:cs="仿宋" w:hint="eastAsia"/>
          <w:color w:val="333333"/>
          <w:sz w:val="32"/>
          <w:szCs w:val="32"/>
        </w:rPr>
        <w:t>定额超</w:t>
      </w:r>
      <w:proofErr w:type="gramEnd"/>
      <w:r w:rsidRPr="00F46952">
        <w:rPr>
          <w:rFonts w:ascii="仿宋_GB2312" w:eastAsia="仿宋_GB2312" w:hAnsi="仿宋" w:cs="仿宋" w:hint="eastAsia"/>
          <w:color w:val="333333"/>
          <w:sz w:val="32"/>
          <w:szCs w:val="32"/>
        </w:rPr>
        <w:t>计划累进加价制度的实施工作。</w:t>
      </w:r>
    </w:p>
    <w:p w:rsidR="00DF67DC" w:rsidRPr="00F46952" w:rsidRDefault="00DF67DC" w:rsidP="00DF67DC">
      <w:pPr>
        <w:pStyle w:val="a3"/>
        <w:widowControl/>
        <w:spacing w:beforeAutospacing="0" w:afterAutospacing="0" w:line="555" w:lineRule="atLeast"/>
        <w:ind w:firstLine="600"/>
        <w:rPr>
          <w:rFonts w:ascii="楷体_GB2312" w:eastAsia="楷体_GB2312"/>
          <w:b/>
          <w:color w:val="333333"/>
          <w:sz w:val="32"/>
          <w:szCs w:val="32"/>
        </w:rPr>
      </w:pPr>
      <w:r w:rsidRPr="00F46952">
        <w:rPr>
          <w:rFonts w:ascii="楷体_GB2312" w:eastAsia="楷体_GB2312" w:hAnsi="仿宋" w:cs="仿宋" w:hint="eastAsia"/>
          <w:b/>
          <w:color w:val="333333"/>
          <w:sz w:val="32"/>
          <w:szCs w:val="32"/>
        </w:rPr>
        <w:t>（二）定期监督</w:t>
      </w:r>
    </w:p>
    <w:p w:rsidR="00DF67DC" w:rsidRDefault="00DF67DC" w:rsidP="00DF67DC">
      <w:pPr>
        <w:pStyle w:val="a3"/>
        <w:widowControl/>
        <w:spacing w:beforeAutospacing="0" w:afterAutospacing="0" w:line="555" w:lineRule="atLeast"/>
        <w:ind w:firstLine="600"/>
        <w:rPr>
          <w:rFonts w:ascii="仿宋_GB2312" w:eastAsia="仿宋_GB2312" w:hAnsi="仿宋" w:cs="仿宋"/>
          <w:color w:val="333333"/>
          <w:sz w:val="32"/>
          <w:szCs w:val="32"/>
        </w:rPr>
      </w:pPr>
      <w:r w:rsidRPr="00F46952">
        <w:rPr>
          <w:rFonts w:ascii="仿宋_GB2312" w:eastAsia="仿宋_GB2312" w:hAnsi="仿宋" w:cs="仿宋" w:hint="eastAsia"/>
          <w:color w:val="333333"/>
          <w:sz w:val="32"/>
          <w:szCs w:val="32"/>
        </w:rPr>
        <w:t>县发展改革部门、水行政主管部门应加强工作督导和检查，将建立健全非居民用水超</w:t>
      </w:r>
      <w:proofErr w:type="gramStart"/>
      <w:r w:rsidRPr="00F46952">
        <w:rPr>
          <w:rFonts w:ascii="仿宋_GB2312" w:eastAsia="仿宋_GB2312" w:hAnsi="仿宋" w:cs="仿宋" w:hint="eastAsia"/>
          <w:color w:val="333333"/>
          <w:sz w:val="32"/>
          <w:szCs w:val="32"/>
        </w:rPr>
        <w:t>定额超</w:t>
      </w:r>
      <w:proofErr w:type="gramEnd"/>
      <w:r w:rsidRPr="00F46952">
        <w:rPr>
          <w:rFonts w:ascii="仿宋_GB2312" w:eastAsia="仿宋_GB2312" w:hAnsi="仿宋" w:cs="仿宋" w:hint="eastAsia"/>
          <w:color w:val="333333"/>
          <w:sz w:val="32"/>
          <w:szCs w:val="32"/>
        </w:rPr>
        <w:t>计划累进加价制度各项制度。具体考核细则由县供水行政主管部门制定。</w:t>
      </w:r>
    </w:p>
    <w:p w:rsidR="00DF67DC" w:rsidRPr="00F46952" w:rsidRDefault="00DF67DC" w:rsidP="00DF67DC">
      <w:pPr>
        <w:pStyle w:val="a3"/>
        <w:widowControl/>
        <w:spacing w:beforeAutospacing="0" w:afterAutospacing="0" w:line="555" w:lineRule="atLeast"/>
        <w:ind w:firstLine="600"/>
        <w:rPr>
          <w:rFonts w:ascii="仿宋_GB2312" w:eastAsia="仿宋_GB2312"/>
          <w:color w:val="333333"/>
          <w:sz w:val="32"/>
          <w:szCs w:val="32"/>
        </w:rPr>
      </w:pPr>
      <w:r>
        <w:rPr>
          <w:rFonts w:ascii="仿宋_GB2312" w:eastAsia="仿宋_GB2312" w:hAnsi="仿宋" w:cs="仿宋" w:hint="eastAsia"/>
          <w:color w:val="333333"/>
          <w:sz w:val="32"/>
          <w:szCs w:val="32"/>
        </w:rPr>
        <w:t>供水企业及</w:t>
      </w:r>
      <w:r w:rsidRPr="00F46952">
        <w:rPr>
          <w:rFonts w:ascii="仿宋_GB2312" w:eastAsia="仿宋_GB2312" w:hAnsi="仿宋" w:cs="仿宋" w:hint="eastAsia"/>
          <w:color w:val="333333"/>
          <w:sz w:val="32"/>
          <w:szCs w:val="32"/>
        </w:rPr>
        <w:t>水行政主管部门应于每年6月20日和12月20日前将半年度</w:t>
      </w:r>
      <w:r>
        <w:rPr>
          <w:rFonts w:ascii="仿宋_GB2312" w:eastAsia="仿宋_GB2312" w:hAnsi="仿宋" w:cs="仿宋" w:hint="eastAsia"/>
          <w:color w:val="333333"/>
          <w:sz w:val="32"/>
          <w:szCs w:val="32"/>
        </w:rPr>
        <w:t>（年度）非居民用水超</w:t>
      </w:r>
      <w:proofErr w:type="gramStart"/>
      <w:r>
        <w:rPr>
          <w:rFonts w:ascii="仿宋_GB2312" w:eastAsia="仿宋_GB2312" w:hAnsi="仿宋" w:cs="仿宋" w:hint="eastAsia"/>
          <w:color w:val="333333"/>
          <w:sz w:val="32"/>
          <w:szCs w:val="32"/>
        </w:rPr>
        <w:t>定额超</w:t>
      </w:r>
      <w:proofErr w:type="gramEnd"/>
      <w:r>
        <w:rPr>
          <w:rFonts w:ascii="仿宋_GB2312" w:eastAsia="仿宋_GB2312" w:hAnsi="仿宋" w:cs="仿宋" w:hint="eastAsia"/>
          <w:color w:val="333333"/>
          <w:sz w:val="32"/>
          <w:szCs w:val="32"/>
        </w:rPr>
        <w:t>计划累进加价制度执行情况报送</w:t>
      </w:r>
      <w:proofErr w:type="gramStart"/>
      <w:r>
        <w:rPr>
          <w:rFonts w:ascii="仿宋_GB2312" w:eastAsia="仿宋_GB2312" w:hAnsi="仿宋" w:cs="仿宋" w:hint="eastAsia"/>
          <w:color w:val="333333"/>
          <w:sz w:val="32"/>
          <w:szCs w:val="32"/>
        </w:rPr>
        <w:t>县发改</w:t>
      </w:r>
      <w:proofErr w:type="gramEnd"/>
      <w:r>
        <w:rPr>
          <w:rFonts w:ascii="仿宋_GB2312" w:eastAsia="仿宋_GB2312" w:hAnsi="仿宋" w:cs="仿宋" w:hint="eastAsia"/>
          <w:color w:val="333333"/>
          <w:sz w:val="32"/>
          <w:szCs w:val="32"/>
        </w:rPr>
        <w:t>委</w:t>
      </w:r>
      <w:r w:rsidRPr="00F46952">
        <w:rPr>
          <w:rFonts w:ascii="仿宋_GB2312" w:eastAsia="仿宋_GB2312" w:hAnsi="仿宋" w:cs="仿宋" w:hint="eastAsia"/>
          <w:color w:val="333333"/>
          <w:sz w:val="32"/>
          <w:szCs w:val="32"/>
        </w:rPr>
        <w:t>、县财政局。</w:t>
      </w:r>
    </w:p>
    <w:p w:rsidR="00DF67DC" w:rsidRPr="00F46952" w:rsidRDefault="00DF67DC" w:rsidP="00DF67DC">
      <w:pPr>
        <w:pStyle w:val="a3"/>
        <w:widowControl/>
        <w:spacing w:beforeAutospacing="0" w:afterAutospacing="0" w:line="555" w:lineRule="atLeast"/>
        <w:ind w:firstLine="600"/>
        <w:rPr>
          <w:rFonts w:ascii="楷体_GB2312" w:eastAsia="楷体_GB2312"/>
          <w:b/>
          <w:color w:val="333333"/>
          <w:sz w:val="32"/>
          <w:szCs w:val="32"/>
        </w:rPr>
      </w:pPr>
      <w:r w:rsidRPr="00F46952">
        <w:rPr>
          <w:rFonts w:ascii="楷体_GB2312" w:eastAsia="楷体_GB2312" w:hAnsi="仿宋" w:cs="仿宋" w:hint="eastAsia"/>
          <w:b/>
          <w:color w:val="333333"/>
          <w:sz w:val="32"/>
          <w:szCs w:val="32"/>
        </w:rPr>
        <w:t>（三）强化宣传</w:t>
      </w:r>
    </w:p>
    <w:p w:rsidR="00DF67DC" w:rsidRPr="00F46952" w:rsidRDefault="00DF67DC" w:rsidP="00DF67DC">
      <w:pPr>
        <w:pStyle w:val="a3"/>
        <w:widowControl/>
        <w:spacing w:beforeAutospacing="0" w:afterAutospacing="0" w:line="555" w:lineRule="atLeast"/>
        <w:ind w:firstLine="600"/>
        <w:rPr>
          <w:rFonts w:ascii="仿宋_GB2312" w:eastAsia="仿宋_GB2312"/>
          <w:color w:val="333333"/>
          <w:sz w:val="32"/>
          <w:szCs w:val="32"/>
        </w:rPr>
      </w:pPr>
      <w:r w:rsidRPr="00F46952">
        <w:rPr>
          <w:rFonts w:ascii="仿宋_GB2312" w:eastAsia="仿宋_GB2312" w:hAnsi="仿宋" w:cs="仿宋" w:hint="eastAsia"/>
          <w:color w:val="333333"/>
          <w:sz w:val="32"/>
          <w:szCs w:val="32"/>
        </w:rPr>
        <w:t>各有关部门应加强舆论宣传，强化水情和节水宣传教育，引导各用水主体树立节水观念，提高节约用水自觉性；采取多种方式开展政策解读，适时宣传政策成效，凝聚各方共识，创造良好舆论氛围。</w:t>
      </w:r>
    </w:p>
    <w:p w:rsidR="00DF67DC" w:rsidRPr="00F46952" w:rsidRDefault="00DF67DC" w:rsidP="00DF67DC">
      <w:pPr>
        <w:pStyle w:val="a3"/>
        <w:widowControl/>
        <w:spacing w:beforeAutospacing="0" w:afterAutospacing="0" w:line="555" w:lineRule="atLeast"/>
        <w:ind w:firstLine="600"/>
        <w:rPr>
          <w:rFonts w:ascii="黑体" w:eastAsia="黑体" w:hAnsi="仿宋" w:cs="仿宋"/>
          <w:b/>
          <w:color w:val="333333"/>
          <w:sz w:val="32"/>
          <w:szCs w:val="32"/>
        </w:rPr>
      </w:pPr>
      <w:r w:rsidRPr="00F46952">
        <w:rPr>
          <w:rFonts w:ascii="黑体" w:eastAsia="黑体" w:hAnsi="仿宋" w:cs="仿宋" w:hint="eastAsia"/>
          <w:b/>
          <w:color w:val="333333"/>
          <w:sz w:val="32"/>
          <w:szCs w:val="32"/>
        </w:rPr>
        <w:t>八、实施时间</w:t>
      </w:r>
    </w:p>
    <w:p w:rsidR="00DF67DC" w:rsidRPr="00082097" w:rsidRDefault="00DF67DC" w:rsidP="00DF67DC">
      <w:pPr>
        <w:pStyle w:val="a3"/>
        <w:widowControl/>
        <w:spacing w:beforeAutospacing="0" w:afterAutospacing="0" w:line="555" w:lineRule="atLeast"/>
        <w:ind w:firstLine="640"/>
        <w:rPr>
          <w:rFonts w:ascii="仿宋_GB2312" w:eastAsia="仿宋_GB2312"/>
          <w:color w:val="333333"/>
          <w:sz w:val="32"/>
          <w:szCs w:val="32"/>
        </w:rPr>
      </w:pPr>
      <w:r w:rsidRPr="00F46952">
        <w:rPr>
          <w:rFonts w:ascii="仿宋_GB2312" w:eastAsia="仿宋_GB2312" w:hAnsi="仿宋" w:cs="仿宋" w:hint="eastAsia"/>
          <w:color w:val="333333"/>
          <w:sz w:val="32"/>
          <w:szCs w:val="32"/>
        </w:rPr>
        <w:t>本通知自</w:t>
      </w:r>
      <w:r>
        <w:rPr>
          <w:rFonts w:ascii="仿宋_GB2312" w:eastAsia="仿宋_GB2312" w:hAnsi="仿宋" w:cs="仿宋" w:hint="eastAsia"/>
          <w:color w:val="333333"/>
          <w:sz w:val="32"/>
          <w:szCs w:val="32"/>
        </w:rPr>
        <w:t>发文之</w:t>
      </w:r>
      <w:r w:rsidRPr="00F46952">
        <w:rPr>
          <w:rFonts w:ascii="仿宋_GB2312" w:eastAsia="仿宋_GB2312" w:hAnsi="仿宋" w:cs="仿宋" w:hint="eastAsia"/>
          <w:color w:val="333333"/>
          <w:sz w:val="32"/>
          <w:szCs w:val="32"/>
        </w:rPr>
        <w:t>日起执行。</w:t>
      </w:r>
    </w:p>
    <w:p w:rsidR="008C519B" w:rsidRPr="00DF67DC" w:rsidRDefault="008C519B" w:rsidP="0041414A">
      <w:pPr>
        <w:ind w:firstLine="420"/>
      </w:pPr>
    </w:p>
    <w:sectPr w:rsidR="008C519B" w:rsidRPr="00DF67DC" w:rsidSect="0090737C">
      <w:footerReference w:type="default" r:id="rId4"/>
      <w:pgSz w:w="11906" w:h="16838"/>
      <w:pgMar w:top="1723" w:right="1633" w:bottom="1440" w:left="1633" w:header="851" w:footer="992" w:gutter="0"/>
      <w:pgNumType w:fmt="numberInDash"/>
      <w:cols w:space="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auto"/>
    <w:pitch w:val="variable"/>
    <w:sig w:usb0="00000000"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37438"/>
      <w:docPartObj>
        <w:docPartGallery w:val="Page Numbers (Bottom of Page)"/>
        <w:docPartUnique/>
      </w:docPartObj>
    </w:sdtPr>
    <w:sdtEndPr/>
    <w:sdtContent>
      <w:p w:rsidR="0090737C" w:rsidRDefault="00DF67DC">
        <w:pPr>
          <w:pStyle w:val="a5"/>
          <w:jc w:val="center"/>
        </w:pPr>
        <w:r w:rsidRPr="0090737C">
          <w:rPr>
            <w:sz w:val="28"/>
            <w:szCs w:val="28"/>
          </w:rPr>
          <w:fldChar w:fldCharType="begin"/>
        </w:r>
        <w:r w:rsidRPr="0090737C">
          <w:rPr>
            <w:sz w:val="28"/>
            <w:szCs w:val="28"/>
          </w:rPr>
          <w:instrText xml:space="preserve"> PAGE   \* MERGEFORMAT </w:instrText>
        </w:r>
        <w:r w:rsidRPr="0090737C">
          <w:rPr>
            <w:sz w:val="28"/>
            <w:szCs w:val="28"/>
          </w:rPr>
          <w:fldChar w:fldCharType="separate"/>
        </w:r>
        <w:r w:rsidRPr="00DF67DC">
          <w:rPr>
            <w:noProof/>
            <w:sz w:val="28"/>
            <w:szCs w:val="28"/>
            <w:lang w:val="zh-CN"/>
          </w:rPr>
          <w:t>-</w:t>
        </w:r>
        <w:r>
          <w:rPr>
            <w:noProof/>
            <w:sz w:val="28"/>
            <w:szCs w:val="28"/>
          </w:rPr>
          <w:t xml:space="preserve"> 1 -</w:t>
        </w:r>
        <w:r w:rsidRPr="0090737C">
          <w:rPr>
            <w:sz w:val="28"/>
            <w:szCs w:val="28"/>
          </w:rPr>
          <w:fldChar w:fldCharType="end"/>
        </w:r>
      </w:p>
    </w:sdtContent>
  </w:sdt>
  <w:p w:rsidR="0090737C" w:rsidRDefault="00DF67DC">
    <w:pPr>
      <w:pStyle w:val="a5"/>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F67DC"/>
    <w:rsid w:val="0041414A"/>
    <w:rsid w:val="008C519B"/>
    <w:rsid w:val="00AC0FE5"/>
    <w:rsid w:val="00D03681"/>
    <w:rsid w:val="00DF67D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120" w:lineRule="exact"/>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7DC"/>
    <w:pPr>
      <w:widowControl w:val="0"/>
      <w:spacing w:line="240" w:lineRule="auto"/>
      <w:ind w:firstLineChars="0" w:firstLine="0"/>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DF67DC"/>
    <w:pPr>
      <w:spacing w:beforeAutospacing="1" w:afterAutospacing="1"/>
      <w:jc w:val="left"/>
    </w:pPr>
    <w:rPr>
      <w:rFonts w:cs="Times New Roman"/>
      <w:kern w:val="0"/>
      <w:sz w:val="24"/>
    </w:rPr>
  </w:style>
  <w:style w:type="character" w:styleId="a4">
    <w:name w:val="Strong"/>
    <w:basedOn w:val="a0"/>
    <w:qFormat/>
    <w:rsid w:val="00DF67DC"/>
    <w:rPr>
      <w:b/>
    </w:rPr>
  </w:style>
  <w:style w:type="paragraph" w:styleId="a5">
    <w:name w:val="footer"/>
    <w:basedOn w:val="a"/>
    <w:link w:val="Char"/>
    <w:uiPriority w:val="99"/>
    <w:rsid w:val="00DF67DC"/>
    <w:pPr>
      <w:tabs>
        <w:tab w:val="center" w:pos="4153"/>
        <w:tab w:val="right" w:pos="8306"/>
      </w:tabs>
      <w:snapToGrid w:val="0"/>
      <w:jc w:val="left"/>
    </w:pPr>
    <w:rPr>
      <w:sz w:val="18"/>
      <w:szCs w:val="18"/>
    </w:rPr>
  </w:style>
  <w:style w:type="character" w:customStyle="1" w:styleId="Char">
    <w:name w:val="页脚 Char"/>
    <w:basedOn w:val="a0"/>
    <w:link w:val="a5"/>
    <w:uiPriority w:val="99"/>
    <w:rsid w:val="00DF67DC"/>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326</Words>
  <Characters>1860</Characters>
  <Application>Microsoft Office Word</Application>
  <DocSecurity>0</DocSecurity>
  <Lines>15</Lines>
  <Paragraphs>4</Paragraphs>
  <ScaleCrop>false</ScaleCrop>
  <Company>china</Company>
  <LinksUpToDate>false</LinksUpToDate>
  <CharactersWithSpaces>2182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李相军</dc:creator>
  <cp:lastModifiedBy>李相军</cp:lastModifiedBy>
  <cp:revision>1</cp:revision>
  <dcterms:created xsi:type="dcterms:W3CDTF">2020-11-13T00:31:00Z</dcterms:created>
  <dcterms:modified xsi:type="dcterms:W3CDTF">2020-11-13T00:32:00Z</dcterms:modified>
</cp:coreProperties>
</file>