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 w:themeColor="text1"/>
          <w:spacing w:val="-2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bCs/>
          <w:color w:val="000000" w:themeColor="text1"/>
          <w:spacing w:val="-20"/>
          <w:sz w:val="44"/>
          <w:szCs w:val="44"/>
          <w:shd w:val="clear" w:color="auto" w:fill="FFFFFF"/>
          <w:lang w:val="en-US" w:eastAsia="zh-CN"/>
        </w:rPr>
        <w:t>县</w:t>
      </w:r>
      <w:r>
        <w:rPr>
          <w:rFonts w:hint="eastAsia" w:ascii="Times New Roman" w:hAnsi="Times New Roman" w:eastAsia="方正小标宋简体" w:cs="Times New Roman"/>
          <w:bCs/>
          <w:color w:val="000000" w:themeColor="text1"/>
          <w:spacing w:val="-20"/>
          <w:sz w:val="44"/>
          <w:szCs w:val="44"/>
          <w:shd w:val="clear" w:color="auto" w:fill="FFFFFF"/>
          <w:lang w:val="en-US" w:eastAsia="zh-CN"/>
        </w:rPr>
        <w:t>供销合作总社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spacing w:val="-20"/>
          <w:sz w:val="44"/>
          <w:szCs w:val="44"/>
          <w:shd w:val="clear" w:color="auto" w:fill="FFFFFF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bCs/>
          <w:color w:val="000000" w:themeColor="text1"/>
          <w:spacing w:val="-20"/>
          <w:sz w:val="44"/>
          <w:szCs w:val="44"/>
          <w:shd w:val="clear" w:color="auto" w:fill="FFFFFF"/>
          <w:lang w:val="en-US" w:eastAsia="zh-CN"/>
        </w:rPr>
        <w:t>1年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spacing w:val="-20"/>
          <w:sz w:val="44"/>
          <w:szCs w:val="44"/>
          <w:shd w:val="clear" w:color="auto" w:fill="FFFFFF"/>
          <w:lang w:val="en-US" w:eastAsia="zh-CN"/>
        </w:rPr>
        <w:t>政府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spacing w:val="-20"/>
          <w:sz w:val="44"/>
          <w:szCs w:val="44"/>
          <w:shd w:val="clear" w:color="auto" w:fill="FFFFFF"/>
        </w:rPr>
        <w:t>信息公开工作年度报告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shd w:val="clear" w:color="auto" w:fill="FFFFFF"/>
        </w:rPr>
        <w:t>本报告是根据《中华人民共和国政府信息公开条例》（以下简称《条例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shd w:val="clear" w:color="auto" w:fill="FFFFFF"/>
          <w:lang w:eastAsia="zh-CN"/>
        </w:rPr>
        <w:t>》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shd w:val="clear" w:color="auto" w:fill="FFFFFF"/>
        </w:rPr>
        <w:t>）要求编制而成。全文包括总体情况、主动公开政府信息情况、收到和处理政府信息公开申请情况、政府信息公开行政复议行政诉讼情况，存在的主要问题及改进情况等。报告中所列数据的统计期限为20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shd w:val="clear" w:color="auto" w:fill="FFFFFF"/>
        </w:rPr>
        <w:t>年1月1日到20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shd w:val="clear" w:color="auto" w:fill="FFFFFF"/>
        </w:rPr>
        <w:t>年12月31日止。本报告的电子版可在建湖县人民政府门户网站政务公开目录政府</w:t>
      </w:r>
      <w:r>
        <w:rPr>
          <w:rFonts w:hint="default" w:ascii="Times New Roman" w:hAnsi="Times New Roman" w:eastAsia="仿宋_GB2312" w:cs="Times New Roman"/>
          <w:bCs/>
          <w:color w:val="000000" w:themeColor="text1"/>
          <w:w w:val="100"/>
          <w:kern w:val="2"/>
          <w:sz w:val="32"/>
          <w:szCs w:val="32"/>
          <w:shd w:val="clear" w:color="auto" w:fill="FFFFFF"/>
        </w:rPr>
        <w:t>信息公开年度报告专栏下载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</w:rPr>
        <w:t>（网址：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http://www.jianhu.gov.cn/col/col17402/index.html?number=ST019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shd w:val="clear" w:color="auto" w:fill="FFFFFF"/>
        </w:rPr>
        <w:t>。如对本报告有任何疑问，请与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shd w:val="clear" w:color="auto" w:fill="FFFFFF"/>
          <w:lang w:val="en-US" w:eastAsia="zh-CN"/>
        </w:rPr>
        <w:t>建湖县供销总社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shd w:val="clear" w:color="auto" w:fill="FFFFFF"/>
        </w:rPr>
        <w:t>联系（地址：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shd w:val="clear" w:color="auto" w:fill="FFFFFF"/>
          <w:lang w:eastAsia="zh-CN"/>
        </w:rPr>
        <w:t>建湖县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shd w:val="clear" w:color="auto" w:fill="FFFFFF"/>
          <w:lang w:eastAsia="zh-CN"/>
        </w:rPr>
        <w:t>秀夫南路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shd w:val="clear" w:color="auto" w:fill="FFFFFF"/>
          <w:lang w:val="en-US" w:eastAsia="zh-CN"/>
        </w:rPr>
        <w:t>953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shd w:val="clear" w:color="auto" w:fill="FFFFFF"/>
          <w:lang w:val="en-US" w:eastAsia="zh-CN"/>
        </w:rPr>
        <w:t>号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shd w:val="clear" w:color="auto" w:fill="FFFFFF"/>
        </w:rPr>
        <w:t>，邮编：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shd w:val="clear" w:color="auto" w:fill="FFFFFF"/>
          <w:lang w:val="en-US" w:eastAsia="zh-CN"/>
        </w:rPr>
        <w:t>224700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shd w:val="clear" w:color="auto" w:fill="FFFFFF"/>
        </w:rPr>
        <w:t>，电话：0515—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shd w:val="clear" w:color="auto" w:fill="FFFFFF"/>
          <w:lang w:val="en-US" w:eastAsia="zh-CN"/>
        </w:rPr>
        <w:t>86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shd w:val="clear" w:color="auto" w:fill="FFFFFF"/>
          <w:lang w:val="en-US" w:eastAsia="zh-CN"/>
        </w:rPr>
        <w:t>265848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shd w:val="clear" w:color="auto" w:fill="FFFFFF"/>
        </w:rPr>
        <w:t>）。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sz w:val="32"/>
          <w:szCs w:val="32"/>
          <w:shd w:val="clear" w:color="auto" w:fill="FFFFFF"/>
        </w:rPr>
        <w:t>总体情况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1.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强化</w:t>
      </w:r>
      <w:r>
        <w:rPr>
          <w:rFonts w:hint="eastAsia" w:ascii="仿宋_GB2312" w:eastAsia="仿宋_GB2312"/>
          <w:b/>
          <w:bCs/>
          <w:sz w:val="32"/>
          <w:szCs w:val="32"/>
        </w:rPr>
        <w:t>组织领导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我社按照</w:t>
      </w:r>
      <w:r>
        <w:rPr>
          <w:rFonts w:hint="eastAsia" w:ascii="仿宋_GB2312" w:eastAsia="仿宋_GB2312"/>
          <w:sz w:val="32"/>
          <w:szCs w:val="32"/>
        </w:rPr>
        <w:t>上级部门统一部署，进一步明确各职能部门在政务公开工作中的职责和任务，为政务公开工作提供有力的组织保障。</w:t>
      </w:r>
      <w:r>
        <w:rPr>
          <w:rFonts w:hint="eastAsia" w:ascii="仿宋_GB2312" w:eastAsia="仿宋_GB2312"/>
          <w:sz w:val="32"/>
          <w:szCs w:val="32"/>
          <w:lang w:eastAsia="zh-CN"/>
        </w:rPr>
        <w:t>成立</w:t>
      </w:r>
      <w:r>
        <w:rPr>
          <w:rFonts w:hint="eastAsia" w:ascii="仿宋_GB2312" w:eastAsia="仿宋_GB2312"/>
          <w:sz w:val="32"/>
          <w:szCs w:val="32"/>
        </w:rPr>
        <w:t>书记、主任担任组长，分管副主任担任副组长，理事会办公室具体负责信息公开工作的领导小组，</w:t>
      </w:r>
      <w:r>
        <w:rPr>
          <w:rFonts w:hint="eastAsia" w:ascii="仿宋_GB2312" w:eastAsia="仿宋_GB2312"/>
          <w:sz w:val="32"/>
          <w:szCs w:val="32"/>
          <w:lang w:eastAsia="zh-CN"/>
        </w:rPr>
        <w:t>确保</w:t>
      </w:r>
      <w:r>
        <w:rPr>
          <w:rFonts w:hint="eastAsia" w:ascii="仿宋_GB2312" w:eastAsia="仿宋_GB2312"/>
          <w:sz w:val="32"/>
          <w:szCs w:val="32"/>
        </w:rPr>
        <w:t>政府信息公开工作</w:t>
      </w:r>
      <w:r>
        <w:rPr>
          <w:rFonts w:hint="eastAsia" w:ascii="仿宋_GB2312" w:eastAsia="仿宋_GB2312"/>
          <w:sz w:val="32"/>
          <w:szCs w:val="32"/>
          <w:lang w:eastAsia="zh-CN"/>
        </w:rPr>
        <w:t>顺利开展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2.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明确</w:t>
      </w:r>
      <w:r>
        <w:rPr>
          <w:rFonts w:hint="eastAsia" w:ascii="仿宋_GB2312" w:eastAsia="仿宋_GB2312"/>
          <w:b/>
          <w:bCs/>
          <w:sz w:val="32"/>
          <w:szCs w:val="32"/>
        </w:rPr>
        <w:t>责任分工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明确理事会办公室</w:t>
      </w:r>
      <w:r>
        <w:rPr>
          <w:rFonts w:hint="eastAsia" w:ascii="仿宋_GB2312" w:eastAsia="仿宋_GB2312"/>
          <w:sz w:val="32"/>
          <w:szCs w:val="32"/>
          <w:lang w:eastAsia="zh-CN"/>
        </w:rPr>
        <w:t>专人</w:t>
      </w:r>
      <w:r>
        <w:rPr>
          <w:rFonts w:hint="eastAsia" w:ascii="仿宋_GB2312" w:eastAsia="仿宋_GB2312"/>
          <w:sz w:val="32"/>
          <w:szCs w:val="32"/>
        </w:rPr>
        <w:t>为政府信息公开报送员和联络员，</w:t>
      </w:r>
      <w:r>
        <w:rPr>
          <w:rFonts w:hint="eastAsia" w:ascii="仿宋_GB2312" w:eastAsia="仿宋_GB2312"/>
          <w:sz w:val="32"/>
          <w:szCs w:val="32"/>
          <w:lang w:eastAsia="zh-CN"/>
        </w:rPr>
        <w:t>明确</w:t>
      </w:r>
      <w:r>
        <w:rPr>
          <w:rFonts w:hint="eastAsia" w:ascii="仿宋_GB2312" w:eastAsia="仿宋_GB2312"/>
          <w:sz w:val="32"/>
          <w:szCs w:val="32"/>
        </w:rPr>
        <w:t>信息员职责，所有对外公开的信息，须经县总社领导审核签字后报送。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夯实</w:t>
      </w:r>
      <w:r>
        <w:rPr>
          <w:rFonts w:hint="eastAsia" w:ascii="仿宋_GB2312" w:eastAsia="仿宋_GB2312"/>
          <w:b/>
          <w:bCs/>
          <w:sz w:val="32"/>
          <w:szCs w:val="32"/>
        </w:rPr>
        <w:t>政务公开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成效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我</w:t>
      </w:r>
      <w:r>
        <w:rPr>
          <w:rFonts w:hint="eastAsia" w:ascii="仿宋_GB2312" w:eastAsia="仿宋_GB2312"/>
          <w:sz w:val="32"/>
          <w:szCs w:val="32"/>
        </w:rPr>
        <w:t>社以电视台、政府网站、报刊</w:t>
      </w:r>
      <w:r>
        <w:rPr>
          <w:rFonts w:hint="eastAsia" w:ascii="仿宋_GB2312" w:eastAsia="仿宋_GB2312"/>
          <w:sz w:val="32"/>
          <w:szCs w:val="32"/>
          <w:lang w:eastAsia="zh-CN"/>
        </w:rPr>
        <w:t>、微信公众号</w:t>
      </w:r>
      <w:r>
        <w:rPr>
          <w:rFonts w:hint="eastAsia" w:ascii="仿宋_GB2312" w:eastAsia="仿宋_GB2312"/>
          <w:sz w:val="32"/>
          <w:szCs w:val="32"/>
        </w:rPr>
        <w:t>等为载体，全面、重点、广泛地公开我社各类信息</w:t>
      </w:r>
      <w:r>
        <w:rPr>
          <w:rFonts w:hint="eastAsia" w:ascii="仿宋_GB2312" w:eastAsia="仿宋_GB2312"/>
          <w:sz w:val="32"/>
          <w:szCs w:val="32"/>
          <w:lang w:eastAsia="zh-CN"/>
        </w:rPr>
        <w:t>。以党史学习教育开展为契机，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积极推进信息宣传，开展信息宣传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业务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培训，全年在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县级以上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报纸、网站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、刊物、微信公众号等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发表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党史学习教育“我为群众办实事”、基层网点项目建设、安全生产、党风廉政建设等报道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</w:rPr>
        <w:t>27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篇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，其中省级以上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</w:rPr>
        <w:t>14篇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sz w:val="32"/>
          <w:szCs w:val="32"/>
          <w:shd w:val="clear" w:color="auto" w:fill="FFFFFF"/>
        </w:rPr>
        <w:t xml:space="preserve">主动公开政府信息情况 </w:t>
      </w:r>
    </w:p>
    <w:tbl>
      <w:tblPr>
        <w:tblStyle w:val="5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1271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sz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sz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sz w:val="20"/>
              </w:rPr>
              <w:t>本年制发件数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sz w:val="20"/>
              </w:rPr>
              <w:t>本年废止件数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sz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sz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sz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napToGrid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sz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sz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sz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sz w:val="20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sz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sz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sz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sz w:val="20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sz w:val="20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sz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sz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sz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sz w:val="20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autoSpaceDE/>
        <w:autoSpaceDN/>
        <w:snapToGrid/>
        <w:spacing w:line="240" w:lineRule="auto"/>
        <w:ind w:left="0" w:leftChars="0" w:firstLine="0" w:firstLineChars="0"/>
        <w:rPr>
          <w:rFonts w:hint="default" w:ascii="Times New Roman" w:hAnsi="Times New Roman" w:eastAsia="黑体" w:cs="Times New Roman"/>
          <w:snapToGrid/>
          <w:kern w:val="2"/>
          <w:szCs w:val="32"/>
        </w:rPr>
      </w:pPr>
    </w:p>
    <w:p>
      <w:pPr>
        <w:autoSpaceDE/>
        <w:autoSpaceDN/>
        <w:snapToGrid/>
        <w:spacing w:line="240" w:lineRule="auto"/>
        <w:ind w:firstLine="420" w:firstLineChars="200"/>
        <w:rPr>
          <w:rFonts w:hint="default" w:ascii="Times New Roman" w:hAnsi="Times New Roman" w:eastAsia="黑体" w:cs="Times New Roman"/>
          <w:snapToGrid/>
          <w:kern w:val="2"/>
          <w:szCs w:val="32"/>
        </w:rPr>
      </w:pPr>
    </w:p>
    <w:p>
      <w:pPr>
        <w:autoSpaceDE/>
        <w:autoSpaceDN/>
        <w:snapToGrid/>
        <w:spacing w:line="240" w:lineRule="auto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 w:val="32"/>
          <w:szCs w:val="32"/>
          <w:shd w:val="clear" w:color="auto" w:fill="FFFFFF"/>
          <w:lang w:val="en-US" w:eastAsia="zh-CN" w:bidi="ar-SA"/>
        </w:rPr>
        <w:t>三、收到和处理政府信息公开申请情况</w:t>
      </w:r>
    </w:p>
    <w:tbl>
      <w:tblPr>
        <w:tblStyle w:val="5"/>
        <w:tblW w:w="934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16"/>
        <w:gridCol w:w="652"/>
        <w:gridCol w:w="1996"/>
        <w:gridCol w:w="818"/>
        <w:gridCol w:w="641"/>
        <w:gridCol w:w="737"/>
        <w:gridCol w:w="872"/>
        <w:gridCol w:w="873"/>
        <w:gridCol w:w="655"/>
        <w:gridCol w:w="670"/>
      </w:tblGrid>
      <w:tr>
        <w:trPr>
          <w:jc w:val="center"/>
        </w:trPr>
        <w:tc>
          <w:tcPr>
            <w:tcW w:w="4080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napToGrid/>
                <w:sz w:val="20"/>
                <w:szCs w:val="22"/>
              </w:rPr>
              <w:t>（本列数据的勾稽关系为：第一项加第二项之和，等于第三项加第四项之和）</w:t>
            </w:r>
          </w:p>
        </w:tc>
        <w:tc>
          <w:tcPr>
            <w:tcW w:w="526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/>
                <w:sz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80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/>
                <w:sz w:val="20"/>
              </w:rPr>
              <w:t>自然人</w:t>
            </w:r>
          </w:p>
        </w:tc>
        <w:tc>
          <w:tcPr>
            <w:tcW w:w="377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/>
                <w:sz w:val="20"/>
              </w:rPr>
              <w:t>法人或其他组织</w:t>
            </w:r>
          </w:p>
        </w:tc>
        <w:tc>
          <w:tcPr>
            <w:tcW w:w="6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/>
                <w:sz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80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/>
                <w:sz w:val="20"/>
              </w:rPr>
              <w:t>商业企业</w:t>
            </w:r>
          </w:p>
        </w:tc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/>
                <w:sz w:val="20"/>
              </w:rPr>
              <w:t>科研机构</w:t>
            </w:r>
          </w:p>
        </w:tc>
        <w:tc>
          <w:tcPr>
            <w:tcW w:w="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/>
                <w:sz w:val="20"/>
              </w:rPr>
              <w:t>社会公益组织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/>
                <w:sz w:val="20"/>
              </w:rPr>
              <w:t>法律服务机构</w:t>
            </w: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/>
                <w:sz w:val="20"/>
              </w:rPr>
              <w:t>其他</w:t>
            </w:r>
          </w:p>
        </w:tc>
        <w:tc>
          <w:tcPr>
            <w:tcW w:w="6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/>
                <w:sz w:val="20"/>
              </w:rPr>
              <w:t>一、本年新收政府信息公开申请数量</w:t>
            </w:r>
          </w:p>
        </w:tc>
        <w:tc>
          <w:tcPr>
            <w:tcW w:w="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snapToGrid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snapToGrid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snapToGrid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/>
                <w:sz w:val="20"/>
              </w:rPr>
              <w:t>二、上年结转政府信息公开申请数量</w:t>
            </w:r>
          </w:p>
        </w:tc>
        <w:tc>
          <w:tcPr>
            <w:tcW w:w="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snapToGrid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snapToGrid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snapToGrid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/>
                <w:sz w:val="20"/>
              </w:rPr>
              <w:t>三、本年度办理结果</w:t>
            </w:r>
          </w:p>
        </w:tc>
        <w:tc>
          <w:tcPr>
            <w:tcW w:w="34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  <w:t>（一）予以公开</w:t>
            </w:r>
          </w:p>
        </w:tc>
        <w:tc>
          <w:tcPr>
            <w:tcW w:w="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4"/>
                <w:szCs w:val="24"/>
              </w:rPr>
            </w:pPr>
          </w:p>
        </w:tc>
        <w:tc>
          <w:tcPr>
            <w:tcW w:w="34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  <w:t>（二）部分公开（</w:t>
            </w:r>
            <w:r>
              <w:rPr>
                <w:rFonts w:hint="default" w:ascii="Times New Roman" w:hAnsi="Times New Roman" w:eastAsia="楷体" w:cs="Times New Roman"/>
                <w:snapToGrid/>
                <w:sz w:val="20"/>
                <w:szCs w:val="22"/>
              </w:rPr>
              <w:t>区分处理的，只计这一情形，不计其他情形</w:t>
            </w:r>
            <w:r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  <w:t>）</w:t>
            </w:r>
          </w:p>
        </w:tc>
        <w:tc>
          <w:tcPr>
            <w:tcW w:w="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  <w:t>（三）不予公开</w:t>
            </w:r>
          </w:p>
        </w:tc>
        <w:tc>
          <w:tcPr>
            <w:tcW w:w="26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  <w:t>1.属于国家秘密</w:t>
            </w:r>
          </w:p>
        </w:tc>
        <w:tc>
          <w:tcPr>
            <w:tcW w:w="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</w:pPr>
          </w:p>
        </w:tc>
        <w:tc>
          <w:tcPr>
            <w:tcW w:w="26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  <w:t>2.其他法律行政法规禁止公开</w:t>
            </w:r>
          </w:p>
        </w:tc>
        <w:tc>
          <w:tcPr>
            <w:tcW w:w="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</w:pPr>
          </w:p>
        </w:tc>
        <w:tc>
          <w:tcPr>
            <w:tcW w:w="26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  <w:t>3.危及“三安全一稳定”</w:t>
            </w:r>
          </w:p>
        </w:tc>
        <w:tc>
          <w:tcPr>
            <w:tcW w:w="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</w:pPr>
          </w:p>
        </w:tc>
        <w:tc>
          <w:tcPr>
            <w:tcW w:w="26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  <w:t>4.保护第三方合法权益</w:t>
            </w:r>
          </w:p>
        </w:tc>
        <w:tc>
          <w:tcPr>
            <w:tcW w:w="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</w:pPr>
          </w:p>
        </w:tc>
        <w:tc>
          <w:tcPr>
            <w:tcW w:w="26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  <w:t>5.属于三类内部事务信息</w:t>
            </w:r>
          </w:p>
        </w:tc>
        <w:tc>
          <w:tcPr>
            <w:tcW w:w="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</w:pPr>
          </w:p>
        </w:tc>
        <w:tc>
          <w:tcPr>
            <w:tcW w:w="26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  <w:t>6.属于四类过程性信息</w:t>
            </w:r>
          </w:p>
        </w:tc>
        <w:tc>
          <w:tcPr>
            <w:tcW w:w="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</w:pPr>
          </w:p>
        </w:tc>
        <w:tc>
          <w:tcPr>
            <w:tcW w:w="26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  <w:t>7.属于行政执法案卷</w:t>
            </w:r>
          </w:p>
        </w:tc>
        <w:tc>
          <w:tcPr>
            <w:tcW w:w="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</w:pPr>
          </w:p>
        </w:tc>
        <w:tc>
          <w:tcPr>
            <w:tcW w:w="26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  <w:t>8.属于行政查询事项</w:t>
            </w:r>
          </w:p>
        </w:tc>
        <w:tc>
          <w:tcPr>
            <w:tcW w:w="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  <w:t>（四）无法提供</w:t>
            </w:r>
          </w:p>
        </w:tc>
        <w:tc>
          <w:tcPr>
            <w:tcW w:w="26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  <w:t>1.本机关不掌握相关政府信息</w:t>
            </w:r>
          </w:p>
        </w:tc>
        <w:tc>
          <w:tcPr>
            <w:tcW w:w="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</w:pPr>
          </w:p>
        </w:tc>
        <w:tc>
          <w:tcPr>
            <w:tcW w:w="26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  <w:t>2.没有现成信息需要另行制作</w:t>
            </w:r>
          </w:p>
        </w:tc>
        <w:tc>
          <w:tcPr>
            <w:tcW w:w="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</w:pPr>
          </w:p>
        </w:tc>
        <w:tc>
          <w:tcPr>
            <w:tcW w:w="26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  <w:t>3.补正后申请内容仍不明确</w:t>
            </w:r>
          </w:p>
        </w:tc>
        <w:tc>
          <w:tcPr>
            <w:tcW w:w="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  <w:t>（五）不予处理</w:t>
            </w:r>
          </w:p>
        </w:tc>
        <w:tc>
          <w:tcPr>
            <w:tcW w:w="26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  <w:t>1.信访举报投诉类申请</w:t>
            </w:r>
          </w:p>
        </w:tc>
        <w:tc>
          <w:tcPr>
            <w:tcW w:w="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</w:pPr>
          </w:p>
        </w:tc>
        <w:tc>
          <w:tcPr>
            <w:tcW w:w="26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  <w:t>2.重复申请</w:t>
            </w:r>
          </w:p>
        </w:tc>
        <w:tc>
          <w:tcPr>
            <w:tcW w:w="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</w:pPr>
          </w:p>
        </w:tc>
        <w:tc>
          <w:tcPr>
            <w:tcW w:w="26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  <w:t>3.要求提供公开出版物</w:t>
            </w:r>
          </w:p>
        </w:tc>
        <w:tc>
          <w:tcPr>
            <w:tcW w:w="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</w:pPr>
          </w:p>
        </w:tc>
        <w:tc>
          <w:tcPr>
            <w:tcW w:w="26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  <w:t>4.无正当理由大量反复申请</w:t>
            </w:r>
          </w:p>
        </w:tc>
        <w:tc>
          <w:tcPr>
            <w:tcW w:w="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</w:pPr>
          </w:p>
        </w:tc>
        <w:tc>
          <w:tcPr>
            <w:tcW w:w="26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  <w:t>5.要求行政机关确认或重新出具已获取信息</w:t>
            </w:r>
          </w:p>
        </w:tc>
        <w:tc>
          <w:tcPr>
            <w:tcW w:w="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  <w:t>（六）其他处理</w:t>
            </w:r>
          </w:p>
        </w:tc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  <w:t>1.申请人无正当理由逾期不补正、行政机关不再处理其政府信息公开申请</w:t>
            </w:r>
          </w:p>
        </w:tc>
        <w:tc>
          <w:tcPr>
            <w:tcW w:w="8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snapToGrid/>
                <w:sz w:val="20"/>
                <w:lang w:val="en-US" w:eastAsia="zh-CN"/>
              </w:rPr>
            </w:pPr>
          </w:p>
        </w:tc>
        <w:tc>
          <w:tcPr>
            <w:tcW w:w="6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20"/>
              </w:rPr>
            </w:pPr>
          </w:p>
        </w:tc>
        <w:tc>
          <w:tcPr>
            <w:tcW w:w="73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20"/>
              </w:rPr>
            </w:pPr>
          </w:p>
        </w:tc>
        <w:tc>
          <w:tcPr>
            <w:tcW w:w="87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20"/>
              </w:rPr>
            </w:pPr>
          </w:p>
        </w:tc>
        <w:tc>
          <w:tcPr>
            <w:tcW w:w="87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20"/>
              </w:rPr>
            </w:pPr>
          </w:p>
        </w:tc>
        <w:tc>
          <w:tcPr>
            <w:tcW w:w="6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20"/>
              </w:rPr>
            </w:pPr>
          </w:p>
        </w:tc>
        <w:tc>
          <w:tcPr>
            <w:tcW w:w="6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snapToGrid/>
                <w:sz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6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</w:pPr>
          </w:p>
        </w:tc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</w:pP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  <w:t>2.申请人逾期未按收费通知要求缴纳费用、行政机关不再处理其政府信息公开申请</w:t>
            </w:r>
          </w:p>
        </w:tc>
        <w:tc>
          <w:tcPr>
            <w:tcW w:w="8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6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8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8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6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6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napToGrid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楷体" w:cs="Times New Roman"/>
                <w:snapToGrid/>
                <w:sz w:val="20"/>
              </w:rPr>
            </w:pPr>
          </w:p>
        </w:tc>
        <w:tc>
          <w:tcPr>
            <w:tcW w:w="146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</w:pPr>
          </w:p>
        </w:tc>
        <w:tc>
          <w:tcPr>
            <w:tcW w:w="19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  <w:t>3.其他</w:t>
            </w:r>
          </w:p>
        </w:tc>
        <w:tc>
          <w:tcPr>
            <w:tcW w:w="81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20"/>
              </w:rPr>
            </w:pPr>
          </w:p>
        </w:tc>
        <w:tc>
          <w:tcPr>
            <w:tcW w:w="64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20"/>
              </w:rPr>
            </w:pPr>
          </w:p>
        </w:tc>
        <w:tc>
          <w:tcPr>
            <w:tcW w:w="87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20"/>
              </w:rPr>
            </w:pPr>
          </w:p>
        </w:tc>
        <w:tc>
          <w:tcPr>
            <w:tcW w:w="87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20"/>
              </w:rPr>
            </w:pPr>
          </w:p>
        </w:tc>
        <w:tc>
          <w:tcPr>
            <w:tcW w:w="6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20"/>
              </w:rPr>
            </w:pPr>
          </w:p>
        </w:tc>
        <w:tc>
          <w:tcPr>
            <w:tcW w:w="67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4"/>
                <w:szCs w:val="24"/>
              </w:rPr>
            </w:pPr>
          </w:p>
        </w:tc>
        <w:tc>
          <w:tcPr>
            <w:tcW w:w="34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napToGrid/>
                <w:sz w:val="20"/>
                <w:szCs w:val="22"/>
              </w:rPr>
              <w:t>（七）总计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snapToGrid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snapToGrid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snapToGrid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snapToGrid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snapToGrid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snapToGrid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/>
                <w:sz w:val="20"/>
              </w:rPr>
              <w:t>四、结转下年度继续办理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snapToGrid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snapToGrid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snapToGrid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snapToGrid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</w:tr>
    </w:tbl>
    <w:p>
      <w:pPr>
        <w:autoSpaceDE/>
        <w:autoSpaceDN/>
        <w:snapToGrid/>
        <w:spacing w:line="240" w:lineRule="auto"/>
        <w:ind w:firstLine="0"/>
        <w:rPr>
          <w:rFonts w:hint="default" w:ascii="Times New Roman" w:hAnsi="Times New Roman" w:eastAsia="仿宋_GB2312" w:cs="Times New Roman"/>
          <w:snapToGrid/>
          <w:kern w:val="2"/>
          <w:szCs w:val="32"/>
        </w:rPr>
      </w:pPr>
    </w:p>
    <w:p>
      <w:pPr>
        <w:autoSpaceDE/>
        <w:autoSpaceDN/>
        <w:snapToGrid/>
        <w:spacing w:line="240" w:lineRule="auto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 w:val="32"/>
          <w:szCs w:val="32"/>
          <w:shd w:val="clear" w:color="auto" w:fill="FFFFFF"/>
          <w:lang w:val="en-US" w:eastAsia="zh-CN" w:bidi="ar-SA"/>
        </w:rPr>
        <w:t>四、政府信息公开行政复议、行政诉讼情况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30"/>
        <w:gridCol w:w="587"/>
        <w:gridCol w:w="595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napToGrid/>
                <w:sz w:val="18"/>
                <w:szCs w:val="18"/>
              </w:rPr>
              <w:t>行政复议</w:t>
            </w:r>
          </w:p>
        </w:tc>
        <w:tc>
          <w:tcPr>
            <w:tcW w:w="6042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napToGrid/>
                <w:sz w:val="18"/>
                <w:szCs w:val="1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napToGrid/>
                <w:sz w:val="18"/>
                <w:szCs w:val="18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napToGrid/>
                <w:sz w:val="18"/>
                <w:szCs w:val="18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napToGrid/>
                <w:sz w:val="18"/>
                <w:szCs w:val="18"/>
              </w:rPr>
              <w:t>其他结果</w:t>
            </w:r>
          </w:p>
        </w:tc>
        <w:tc>
          <w:tcPr>
            <w:tcW w:w="63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napToGrid/>
                <w:sz w:val="18"/>
                <w:szCs w:val="18"/>
              </w:rPr>
              <w:t>尚未审结</w:t>
            </w:r>
          </w:p>
        </w:tc>
        <w:tc>
          <w:tcPr>
            <w:tcW w:w="58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napToGrid/>
                <w:sz w:val="18"/>
                <w:szCs w:val="18"/>
              </w:rPr>
              <w:t>总计</w:t>
            </w:r>
          </w:p>
        </w:tc>
        <w:tc>
          <w:tcPr>
            <w:tcW w:w="30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napToGrid/>
                <w:sz w:val="18"/>
                <w:szCs w:val="18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napToGrid/>
                <w:sz w:val="18"/>
                <w:szCs w:val="18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18"/>
                <w:szCs w:val="18"/>
              </w:rPr>
            </w:pPr>
          </w:p>
        </w:tc>
        <w:tc>
          <w:tcPr>
            <w:tcW w:w="5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napToGrid/>
                <w:sz w:val="18"/>
                <w:szCs w:val="18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napToGrid/>
                <w:sz w:val="18"/>
                <w:szCs w:val="18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napToGrid/>
                <w:sz w:val="18"/>
                <w:szCs w:val="18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napToGrid/>
                <w:sz w:val="18"/>
                <w:szCs w:val="18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sz w:val="18"/>
                <w:szCs w:val="18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napToGrid/>
                <w:sz w:val="18"/>
                <w:szCs w:val="18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napToGrid/>
                <w:sz w:val="18"/>
                <w:szCs w:val="18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sz w:val="18"/>
                <w:szCs w:val="18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napToGrid/>
                <w:sz w:val="18"/>
                <w:szCs w:val="18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sz w:val="18"/>
                <w:szCs w:val="1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Times New Roman" w:hAnsi="Times New Roman" w:eastAsia="宋体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/>
                <w:sz w:val="20"/>
              </w:rPr>
              <w:t xml:space="preserve">  </w:t>
            </w:r>
            <w:r>
              <w:rPr>
                <w:rFonts w:hint="eastAsia" w:ascii="Times New Roman" w:hAnsi="Times New Roman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autoSpaceDE/>
        <w:autoSpaceDN/>
        <w:snapToGrid/>
        <w:spacing w:line="240" w:lineRule="auto"/>
        <w:ind w:firstLine="0"/>
        <w:rPr>
          <w:rFonts w:hint="default" w:ascii="Times New Roman" w:hAnsi="Times New Roman" w:eastAsia="仿宋_GB2312" w:cs="Times New Roman"/>
          <w:snapToGrid/>
          <w:kern w:val="2"/>
          <w:szCs w:val="32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/>
        <w:jc w:val="both"/>
        <w:textAlignment w:val="auto"/>
        <w:rPr>
          <w:rFonts w:hint="default" w:ascii="Times New Roman" w:hAnsi="Times New Roman" w:eastAsia="黑体" w:cs="Times New Roman"/>
          <w:bCs/>
          <w:color w:val="000000" w:themeColor="text1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sz w:val="32"/>
          <w:szCs w:val="32"/>
          <w:shd w:val="clear" w:color="auto" w:fill="FFFFFF"/>
        </w:rPr>
        <w:t>五、存在的主要问题及改进情况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  <w:lang w:val="en-US" w:eastAsia="zh-CN" w:bidi="ar-SA"/>
        </w:rPr>
        <w:t>1.存在问题。我社政府信息公开的内容有待进一步丰富，力求做好图文并茂，信息公开的互动性待进一步增强，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  <w:lang w:val="en-US" w:eastAsia="zh-CN" w:bidi="ar-SA"/>
        </w:rPr>
        <w:t>2.改进情况。我社将根据政务公开的最新要求，不断抓实我社政务公开的改进工作，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  <w:lang w:val="en-US" w:eastAsia="zh-CN" w:bidi="ar-SA"/>
        </w:rPr>
        <w:t>加强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  <w:lang w:val="en-US" w:eastAsia="zh-CN" w:bidi="ar-SA"/>
        </w:rPr>
        <w:t>对工作人员的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  <w:lang w:val="en-US" w:eastAsia="zh-CN" w:bidi="ar-SA"/>
        </w:rPr>
        <w:t>学习培训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  <w:lang w:val="en-US" w:eastAsia="zh-CN" w:bidi="ar-SA"/>
        </w:rPr>
        <w:t>，科学规范地开展政务信息公开工作，不断提高政务公开的质量。</w:t>
      </w:r>
    </w:p>
    <w:p>
      <w:pPr>
        <w:autoSpaceDE/>
        <w:autoSpaceDN/>
        <w:snapToGrid/>
        <w:spacing w:line="240" w:lineRule="auto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 w:val="32"/>
          <w:szCs w:val="32"/>
          <w:shd w:val="clear" w:color="auto" w:fill="FFFFFF"/>
          <w:lang w:val="en-US" w:eastAsia="zh-CN" w:bidi="ar-SA"/>
        </w:rPr>
        <w:t>六、其他需要报告的事项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  <w:lang w:val="en-US" w:eastAsia="zh-CN" w:bidi="ar-SA"/>
        </w:rPr>
        <w:t>无。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42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720" w:firstLineChars="21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202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年1月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420"/>
        <w:jc w:val="both"/>
        <w:textAlignment w:val="auto"/>
        <w:rPr>
          <w:rFonts w:hint="default" w:ascii="Times New Roman" w:hAnsi="Times New Roman" w:cs="Times New Roman"/>
          <w:color w:val="000000" w:themeColor="text1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420"/>
        <w:jc w:val="both"/>
        <w:textAlignment w:val="auto"/>
        <w:rPr>
          <w:rFonts w:hint="default" w:ascii="Times New Roman" w:hAnsi="Times New Roman" w:cs="Times New Roman"/>
          <w:color w:val="000000" w:themeColor="text1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</w:p>
    <w:sectPr>
      <w:footerReference r:id="rId3" w:type="default"/>
      <w:pgSz w:w="11906" w:h="16838"/>
      <w:pgMar w:top="198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4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7811DF"/>
    <w:multiLevelType w:val="singleLevel"/>
    <w:tmpl w:val="057811D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15D"/>
    <w:rsid w:val="0004743A"/>
    <w:rsid w:val="00111186"/>
    <w:rsid w:val="001463FB"/>
    <w:rsid w:val="00160371"/>
    <w:rsid w:val="00181ABC"/>
    <w:rsid w:val="001E1B48"/>
    <w:rsid w:val="00283C04"/>
    <w:rsid w:val="003017DD"/>
    <w:rsid w:val="00326BE5"/>
    <w:rsid w:val="00440168"/>
    <w:rsid w:val="006F03F9"/>
    <w:rsid w:val="00B17280"/>
    <w:rsid w:val="00BD0A9D"/>
    <w:rsid w:val="00C13E2D"/>
    <w:rsid w:val="00DB3D03"/>
    <w:rsid w:val="00E11F0C"/>
    <w:rsid w:val="00E7215D"/>
    <w:rsid w:val="012A62D9"/>
    <w:rsid w:val="013A295F"/>
    <w:rsid w:val="01487AA5"/>
    <w:rsid w:val="015251F3"/>
    <w:rsid w:val="015776FC"/>
    <w:rsid w:val="015B1581"/>
    <w:rsid w:val="0168356E"/>
    <w:rsid w:val="01800D71"/>
    <w:rsid w:val="01824F27"/>
    <w:rsid w:val="019805AC"/>
    <w:rsid w:val="019D4B91"/>
    <w:rsid w:val="01D20F1F"/>
    <w:rsid w:val="01EE1FB8"/>
    <w:rsid w:val="01F152A1"/>
    <w:rsid w:val="02232BE5"/>
    <w:rsid w:val="023157AB"/>
    <w:rsid w:val="023647BA"/>
    <w:rsid w:val="0237565A"/>
    <w:rsid w:val="02682940"/>
    <w:rsid w:val="02765CB1"/>
    <w:rsid w:val="02855E5E"/>
    <w:rsid w:val="02B81730"/>
    <w:rsid w:val="02C5738E"/>
    <w:rsid w:val="02D01D6E"/>
    <w:rsid w:val="02D30A77"/>
    <w:rsid w:val="02F77C61"/>
    <w:rsid w:val="03060FFE"/>
    <w:rsid w:val="03071DE5"/>
    <w:rsid w:val="03087EA4"/>
    <w:rsid w:val="0322154F"/>
    <w:rsid w:val="033812C0"/>
    <w:rsid w:val="033B3D7D"/>
    <w:rsid w:val="03426A59"/>
    <w:rsid w:val="036160FA"/>
    <w:rsid w:val="036E5714"/>
    <w:rsid w:val="03981CF9"/>
    <w:rsid w:val="03A15E2C"/>
    <w:rsid w:val="03C2477B"/>
    <w:rsid w:val="03DE3C3A"/>
    <w:rsid w:val="03DF7713"/>
    <w:rsid w:val="03E84C6B"/>
    <w:rsid w:val="04072780"/>
    <w:rsid w:val="04235F88"/>
    <w:rsid w:val="04346FDD"/>
    <w:rsid w:val="04441A04"/>
    <w:rsid w:val="04514370"/>
    <w:rsid w:val="04664EAD"/>
    <w:rsid w:val="04667367"/>
    <w:rsid w:val="047C7549"/>
    <w:rsid w:val="048D017B"/>
    <w:rsid w:val="04995F10"/>
    <w:rsid w:val="04CA2474"/>
    <w:rsid w:val="04D345C7"/>
    <w:rsid w:val="04DF1942"/>
    <w:rsid w:val="04F36716"/>
    <w:rsid w:val="04F82AB7"/>
    <w:rsid w:val="0528066E"/>
    <w:rsid w:val="052A184F"/>
    <w:rsid w:val="052B43CC"/>
    <w:rsid w:val="053354E7"/>
    <w:rsid w:val="0534109B"/>
    <w:rsid w:val="05432EA1"/>
    <w:rsid w:val="055202CC"/>
    <w:rsid w:val="055C5075"/>
    <w:rsid w:val="05750538"/>
    <w:rsid w:val="05871FA1"/>
    <w:rsid w:val="058A218A"/>
    <w:rsid w:val="058C0981"/>
    <w:rsid w:val="05A0586D"/>
    <w:rsid w:val="05B73A21"/>
    <w:rsid w:val="05C74A07"/>
    <w:rsid w:val="05CC67ED"/>
    <w:rsid w:val="05D64A0B"/>
    <w:rsid w:val="05E13582"/>
    <w:rsid w:val="05EE38E3"/>
    <w:rsid w:val="05EF4BE2"/>
    <w:rsid w:val="06216C3A"/>
    <w:rsid w:val="06550EB1"/>
    <w:rsid w:val="067120A4"/>
    <w:rsid w:val="067D62EF"/>
    <w:rsid w:val="06B958FA"/>
    <w:rsid w:val="06BA76D1"/>
    <w:rsid w:val="06D60824"/>
    <w:rsid w:val="06E16E14"/>
    <w:rsid w:val="06E17EF6"/>
    <w:rsid w:val="06F35B95"/>
    <w:rsid w:val="06F44281"/>
    <w:rsid w:val="06F60BA7"/>
    <w:rsid w:val="0702758C"/>
    <w:rsid w:val="07274B48"/>
    <w:rsid w:val="07276D32"/>
    <w:rsid w:val="0729276B"/>
    <w:rsid w:val="0731770B"/>
    <w:rsid w:val="07385391"/>
    <w:rsid w:val="0745214D"/>
    <w:rsid w:val="076D3697"/>
    <w:rsid w:val="07701B42"/>
    <w:rsid w:val="077A0397"/>
    <w:rsid w:val="079245FB"/>
    <w:rsid w:val="07C04F71"/>
    <w:rsid w:val="07CF75BD"/>
    <w:rsid w:val="07D953FA"/>
    <w:rsid w:val="07EE0F47"/>
    <w:rsid w:val="07F72F89"/>
    <w:rsid w:val="080813A6"/>
    <w:rsid w:val="081933FF"/>
    <w:rsid w:val="08354843"/>
    <w:rsid w:val="084F7255"/>
    <w:rsid w:val="08535AC4"/>
    <w:rsid w:val="087A1F9C"/>
    <w:rsid w:val="089728F0"/>
    <w:rsid w:val="089A0987"/>
    <w:rsid w:val="08A72355"/>
    <w:rsid w:val="08A76968"/>
    <w:rsid w:val="08BE5B98"/>
    <w:rsid w:val="08ED295D"/>
    <w:rsid w:val="09001D64"/>
    <w:rsid w:val="0911782C"/>
    <w:rsid w:val="09205A7F"/>
    <w:rsid w:val="09244ADE"/>
    <w:rsid w:val="09331FB4"/>
    <w:rsid w:val="09387F5B"/>
    <w:rsid w:val="093F4CF1"/>
    <w:rsid w:val="09C405B6"/>
    <w:rsid w:val="09CC6C60"/>
    <w:rsid w:val="09DC59C0"/>
    <w:rsid w:val="09F90324"/>
    <w:rsid w:val="0A166C99"/>
    <w:rsid w:val="0A1A206A"/>
    <w:rsid w:val="0A202F35"/>
    <w:rsid w:val="0A3B0361"/>
    <w:rsid w:val="0A3C0326"/>
    <w:rsid w:val="0A473FBF"/>
    <w:rsid w:val="0A5E654F"/>
    <w:rsid w:val="0A66720D"/>
    <w:rsid w:val="0A873449"/>
    <w:rsid w:val="0A8B5A1D"/>
    <w:rsid w:val="0A926EC4"/>
    <w:rsid w:val="0AB7605A"/>
    <w:rsid w:val="0AC454BB"/>
    <w:rsid w:val="0AE40B1B"/>
    <w:rsid w:val="0B046E27"/>
    <w:rsid w:val="0B08049D"/>
    <w:rsid w:val="0B0C03F7"/>
    <w:rsid w:val="0B124E68"/>
    <w:rsid w:val="0B15298C"/>
    <w:rsid w:val="0B177206"/>
    <w:rsid w:val="0B4A142B"/>
    <w:rsid w:val="0B524AB9"/>
    <w:rsid w:val="0B585856"/>
    <w:rsid w:val="0B607CA1"/>
    <w:rsid w:val="0BAD0A78"/>
    <w:rsid w:val="0BB23298"/>
    <w:rsid w:val="0BB76E14"/>
    <w:rsid w:val="0BB90021"/>
    <w:rsid w:val="0BD95743"/>
    <w:rsid w:val="0BF924DB"/>
    <w:rsid w:val="0C2851A1"/>
    <w:rsid w:val="0C2F6EB3"/>
    <w:rsid w:val="0C3E4E9C"/>
    <w:rsid w:val="0C3F1745"/>
    <w:rsid w:val="0C4364C8"/>
    <w:rsid w:val="0C445EA2"/>
    <w:rsid w:val="0C4878AE"/>
    <w:rsid w:val="0C4E0D83"/>
    <w:rsid w:val="0C5B15D4"/>
    <w:rsid w:val="0C6B1EBF"/>
    <w:rsid w:val="0C7B089D"/>
    <w:rsid w:val="0C9168C8"/>
    <w:rsid w:val="0C94264C"/>
    <w:rsid w:val="0C9B22C7"/>
    <w:rsid w:val="0CC1461B"/>
    <w:rsid w:val="0CC1785C"/>
    <w:rsid w:val="0CE15435"/>
    <w:rsid w:val="0CEC6D28"/>
    <w:rsid w:val="0CED2F4A"/>
    <w:rsid w:val="0D071E00"/>
    <w:rsid w:val="0D2F61A1"/>
    <w:rsid w:val="0D380AD8"/>
    <w:rsid w:val="0D6B19C5"/>
    <w:rsid w:val="0D804C5E"/>
    <w:rsid w:val="0D9759B8"/>
    <w:rsid w:val="0D9B1E1F"/>
    <w:rsid w:val="0DA953F3"/>
    <w:rsid w:val="0DB21BD5"/>
    <w:rsid w:val="0DB5070A"/>
    <w:rsid w:val="0DBA1599"/>
    <w:rsid w:val="0DBB272E"/>
    <w:rsid w:val="0DC45DB7"/>
    <w:rsid w:val="0DD40B85"/>
    <w:rsid w:val="0DDD7CA4"/>
    <w:rsid w:val="0DE302A1"/>
    <w:rsid w:val="0DED6045"/>
    <w:rsid w:val="0DF47B0E"/>
    <w:rsid w:val="0E1D49F7"/>
    <w:rsid w:val="0E3D349C"/>
    <w:rsid w:val="0E744506"/>
    <w:rsid w:val="0E9F12C4"/>
    <w:rsid w:val="0EA81134"/>
    <w:rsid w:val="0EAE643D"/>
    <w:rsid w:val="0EEC2482"/>
    <w:rsid w:val="0F171EB2"/>
    <w:rsid w:val="0F1A23A5"/>
    <w:rsid w:val="0F393D91"/>
    <w:rsid w:val="0F4F4CB4"/>
    <w:rsid w:val="0F5C51D6"/>
    <w:rsid w:val="0F870623"/>
    <w:rsid w:val="0F875650"/>
    <w:rsid w:val="0FB105E8"/>
    <w:rsid w:val="0FCA33E4"/>
    <w:rsid w:val="0FD25A04"/>
    <w:rsid w:val="0FE7695A"/>
    <w:rsid w:val="0FEE6A8B"/>
    <w:rsid w:val="10066B86"/>
    <w:rsid w:val="1008105C"/>
    <w:rsid w:val="100F61FD"/>
    <w:rsid w:val="10295A06"/>
    <w:rsid w:val="102C542D"/>
    <w:rsid w:val="1031409B"/>
    <w:rsid w:val="1056385D"/>
    <w:rsid w:val="10A352AA"/>
    <w:rsid w:val="10A61F6B"/>
    <w:rsid w:val="10BB7169"/>
    <w:rsid w:val="10BE54C2"/>
    <w:rsid w:val="10C4519E"/>
    <w:rsid w:val="10D2198E"/>
    <w:rsid w:val="10D319D2"/>
    <w:rsid w:val="10D337FD"/>
    <w:rsid w:val="10EA72B3"/>
    <w:rsid w:val="10EB25AC"/>
    <w:rsid w:val="10EF7DE2"/>
    <w:rsid w:val="10F259E6"/>
    <w:rsid w:val="1123310B"/>
    <w:rsid w:val="11264E71"/>
    <w:rsid w:val="11300F12"/>
    <w:rsid w:val="11301664"/>
    <w:rsid w:val="114C19EC"/>
    <w:rsid w:val="114F5A73"/>
    <w:rsid w:val="11514830"/>
    <w:rsid w:val="11597451"/>
    <w:rsid w:val="116E6FF8"/>
    <w:rsid w:val="11725B8B"/>
    <w:rsid w:val="11823703"/>
    <w:rsid w:val="118B77BE"/>
    <w:rsid w:val="11C7006B"/>
    <w:rsid w:val="11CA3D7E"/>
    <w:rsid w:val="11E36AA3"/>
    <w:rsid w:val="12025322"/>
    <w:rsid w:val="12101D37"/>
    <w:rsid w:val="12156574"/>
    <w:rsid w:val="12595FE5"/>
    <w:rsid w:val="125A1C5A"/>
    <w:rsid w:val="125D7266"/>
    <w:rsid w:val="125E28D6"/>
    <w:rsid w:val="126A6742"/>
    <w:rsid w:val="126B51A2"/>
    <w:rsid w:val="127240B6"/>
    <w:rsid w:val="128036DE"/>
    <w:rsid w:val="129A78E5"/>
    <w:rsid w:val="12BA716B"/>
    <w:rsid w:val="12C867DC"/>
    <w:rsid w:val="132E524C"/>
    <w:rsid w:val="13337464"/>
    <w:rsid w:val="133505AA"/>
    <w:rsid w:val="13453C29"/>
    <w:rsid w:val="13492CD3"/>
    <w:rsid w:val="134B047F"/>
    <w:rsid w:val="13502B33"/>
    <w:rsid w:val="13702099"/>
    <w:rsid w:val="138605E6"/>
    <w:rsid w:val="138D7BC1"/>
    <w:rsid w:val="139C2F6B"/>
    <w:rsid w:val="13A17AA5"/>
    <w:rsid w:val="13C0073F"/>
    <w:rsid w:val="13C05BF5"/>
    <w:rsid w:val="13C753C5"/>
    <w:rsid w:val="13D96500"/>
    <w:rsid w:val="13D971F4"/>
    <w:rsid w:val="13F1170F"/>
    <w:rsid w:val="1410798E"/>
    <w:rsid w:val="14130851"/>
    <w:rsid w:val="14196D93"/>
    <w:rsid w:val="141A6C0B"/>
    <w:rsid w:val="141D145C"/>
    <w:rsid w:val="14216982"/>
    <w:rsid w:val="14490638"/>
    <w:rsid w:val="144A1DE9"/>
    <w:rsid w:val="144E48FA"/>
    <w:rsid w:val="145D29D3"/>
    <w:rsid w:val="14675F4C"/>
    <w:rsid w:val="14682AD0"/>
    <w:rsid w:val="14700202"/>
    <w:rsid w:val="14745BD9"/>
    <w:rsid w:val="1481724E"/>
    <w:rsid w:val="148852DF"/>
    <w:rsid w:val="148B0EB3"/>
    <w:rsid w:val="148D1051"/>
    <w:rsid w:val="148D6597"/>
    <w:rsid w:val="14D51681"/>
    <w:rsid w:val="14DD2BBE"/>
    <w:rsid w:val="14E464AE"/>
    <w:rsid w:val="14E746B7"/>
    <w:rsid w:val="14F04AF9"/>
    <w:rsid w:val="153A0F78"/>
    <w:rsid w:val="155C1F4E"/>
    <w:rsid w:val="15680E46"/>
    <w:rsid w:val="15741F61"/>
    <w:rsid w:val="157F386F"/>
    <w:rsid w:val="15C8061A"/>
    <w:rsid w:val="160004D1"/>
    <w:rsid w:val="16045B57"/>
    <w:rsid w:val="1618474A"/>
    <w:rsid w:val="161A4D41"/>
    <w:rsid w:val="16271B7A"/>
    <w:rsid w:val="162A6CA2"/>
    <w:rsid w:val="163C65FC"/>
    <w:rsid w:val="16547E2B"/>
    <w:rsid w:val="168F4CCD"/>
    <w:rsid w:val="16986233"/>
    <w:rsid w:val="169F3D09"/>
    <w:rsid w:val="16A11A6B"/>
    <w:rsid w:val="16B44EDE"/>
    <w:rsid w:val="16BC029A"/>
    <w:rsid w:val="16C26746"/>
    <w:rsid w:val="16D6066B"/>
    <w:rsid w:val="17003BCB"/>
    <w:rsid w:val="170A4452"/>
    <w:rsid w:val="172F1B6C"/>
    <w:rsid w:val="17454C39"/>
    <w:rsid w:val="17541E05"/>
    <w:rsid w:val="17545AF7"/>
    <w:rsid w:val="175C1B14"/>
    <w:rsid w:val="17623B26"/>
    <w:rsid w:val="1776447E"/>
    <w:rsid w:val="179C6198"/>
    <w:rsid w:val="17B24D0A"/>
    <w:rsid w:val="17C00E7C"/>
    <w:rsid w:val="17DC7143"/>
    <w:rsid w:val="17EA23A7"/>
    <w:rsid w:val="17F93062"/>
    <w:rsid w:val="184948BB"/>
    <w:rsid w:val="18504120"/>
    <w:rsid w:val="186C0BB8"/>
    <w:rsid w:val="186E328E"/>
    <w:rsid w:val="18732494"/>
    <w:rsid w:val="187372D9"/>
    <w:rsid w:val="18780A9F"/>
    <w:rsid w:val="18907EA2"/>
    <w:rsid w:val="18A31704"/>
    <w:rsid w:val="18A34520"/>
    <w:rsid w:val="18C077BB"/>
    <w:rsid w:val="18C14861"/>
    <w:rsid w:val="18C3761E"/>
    <w:rsid w:val="18CD48F1"/>
    <w:rsid w:val="18E13C1F"/>
    <w:rsid w:val="18E30CF2"/>
    <w:rsid w:val="1913359F"/>
    <w:rsid w:val="19276317"/>
    <w:rsid w:val="192F6BC6"/>
    <w:rsid w:val="193D4AD9"/>
    <w:rsid w:val="195E6EED"/>
    <w:rsid w:val="19676637"/>
    <w:rsid w:val="19676790"/>
    <w:rsid w:val="197C3082"/>
    <w:rsid w:val="19843FB5"/>
    <w:rsid w:val="199E738E"/>
    <w:rsid w:val="19C275B8"/>
    <w:rsid w:val="19E02DB4"/>
    <w:rsid w:val="19EC29A7"/>
    <w:rsid w:val="19FD1DC7"/>
    <w:rsid w:val="1A164392"/>
    <w:rsid w:val="1A1C6748"/>
    <w:rsid w:val="1A4E0225"/>
    <w:rsid w:val="1A7549AC"/>
    <w:rsid w:val="1A9A343F"/>
    <w:rsid w:val="1A9E137D"/>
    <w:rsid w:val="1AA274FB"/>
    <w:rsid w:val="1AA3269D"/>
    <w:rsid w:val="1AB4714D"/>
    <w:rsid w:val="1AB60A87"/>
    <w:rsid w:val="1ACE2604"/>
    <w:rsid w:val="1AD31B74"/>
    <w:rsid w:val="1AE34061"/>
    <w:rsid w:val="1AF43893"/>
    <w:rsid w:val="1AFB5E22"/>
    <w:rsid w:val="1B1B5492"/>
    <w:rsid w:val="1B1E3862"/>
    <w:rsid w:val="1B2D3E61"/>
    <w:rsid w:val="1B3872E2"/>
    <w:rsid w:val="1B4016A8"/>
    <w:rsid w:val="1B547A8B"/>
    <w:rsid w:val="1B6112CA"/>
    <w:rsid w:val="1B747997"/>
    <w:rsid w:val="1B796490"/>
    <w:rsid w:val="1B89174D"/>
    <w:rsid w:val="1B987945"/>
    <w:rsid w:val="1BA3456F"/>
    <w:rsid w:val="1BB605BB"/>
    <w:rsid w:val="1BE73B3F"/>
    <w:rsid w:val="1BE8513E"/>
    <w:rsid w:val="1BF1440A"/>
    <w:rsid w:val="1C052765"/>
    <w:rsid w:val="1C247F7D"/>
    <w:rsid w:val="1C5A2A60"/>
    <w:rsid w:val="1C68603B"/>
    <w:rsid w:val="1C7E44E4"/>
    <w:rsid w:val="1C825C91"/>
    <w:rsid w:val="1C92638D"/>
    <w:rsid w:val="1C990529"/>
    <w:rsid w:val="1CBD7D86"/>
    <w:rsid w:val="1CC239C8"/>
    <w:rsid w:val="1CF7239E"/>
    <w:rsid w:val="1D0C4D6E"/>
    <w:rsid w:val="1D341D01"/>
    <w:rsid w:val="1D361652"/>
    <w:rsid w:val="1D375125"/>
    <w:rsid w:val="1DB82D92"/>
    <w:rsid w:val="1DBA68CC"/>
    <w:rsid w:val="1DBF64E7"/>
    <w:rsid w:val="1DD60B19"/>
    <w:rsid w:val="1DDD2BF1"/>
    <w:rsid w:val="1DF1005A"/>
    <w:rsid w:val="1DF3534E"/>
    <w:rsid w:val="1DF40D79"/>
    <w:rsid w:val="1E04379D"/>
    <w:rsid w:val="1E09391C"/>
    <w:rsid w:val="1E596C85"/>
    <w:rsid w:val="1E5D1038"/>
    <w:rsid w:val="1E926D83"/>
    <w:rsid w:val="1ED84AF4"/>
    <w:rsid w:val="1EDA454D"/>
    <w:rsid w:val="1EDC3BE7"/>
    <w:rsid w:val="1EED7788"/>
    <w:rsid w:val="1F020045"/>
    <w:rsid w:val="1F2F379D"/>
    <w:rsid w:val="1F34490A"/>
    <w:rsid w:val="1F567FF3"/>
    <w:rsid w:val="1F8B21E8"/>
    <w:rsid w:val="1FA308B7"/>
    <w:rsid w:val="1FB0304B"/>
    <w:rsid w:val="1FB759CF"/>
    <w:rsid w:val="1FBF43C5"/>
    <w:rsid w:val="1FC425FE"/>
    <w:rsid w:val="1FEB0225"/>
    <w:rsid w:val="20195DB4"/>
    <w:rsid w:val="201D214F"/>
    <w:rsid w:val="20291240"/>
    <w:rsid w:val="203C2DDB"/>
    <w:rsid w:val="20400AC6"/>
    <w:rsid w:val="20402016"/>
    <w:rsid w:val="204341A0"/>
    <w:rsid w:val="204B24A9"/>
    <w:rsid w:val="207C1C32"/>
    <w:rsid w:val="20A51B71"/>
    <w:rsid w:val="20B20526"/>
    <w:rsid w:val="20B878B0"/>
    <w:rsid w:val="20C250BF"/>
    <w:rsid w:val="20C741DD"/>
    <w:rsid w:val="20DE3DAB"/>
    <w:rsid w:val="20EB6575"/>
    <w:rsid w:val="20ED6590"/>
    <w:rsid w:val="20F10B55"/>
    <w:rsid w:val="20F75E10"/>
    <w:rsid w:val="210C18E5"/>
    <w:rsid w:val="212A27D1"/>
    <w:rsid w:val="214472D4"/>
    <w:rsid w:val="2196034F"/>
    <w:rsid w:val="21BB0E11"/>
    <w:rsid w:val="21C75B35"/>
    <w:rsid w:val="21D327EF"/>
    <w:rsid w:val="21DB0D4F"/>
    <w:rsid w:val="21EB5806"/>
    <w:rsid w:val="22026E18"/>
    <w:rsid w:val="220D43E2"/>
    <w:rsid w:val="22161B75"/>
    <w:rsid w:val="22203526"/>
    <w:rsid w:val="22286A68"/>
    <w:rsid w:val="22305FE9"/>
    <w:rsid w:val="223809FC"/>
    <w:rsid w:val="22640ACE"/>
    <w:rsid w:val="227813CF"/>
    <w:rsid w:val="227C18AD"/>
    <w:rsid w:val="227E09A6"/>
    <w:rsid w:val="227F7E9C"/>
    <w:rsid w:val="2282236C"/>
    <w:rsid w:val="22906D18"/>
    <w:rsid w:val="2295182B"/>
    <w:rsid w:val="22B20A00"/>
    <w:rsid w:val="22B52CC6"/>
    <w:rsid w:val="22BE28F2"/>
    <w:rsid w:val="22C552EB"/>
    <w:rsid w:val="22E118E8"/>
    <w:rsid w:val="22ED72B4"/>
    <w:rsid w:val="23027980"/>
    <w:rsid w:val="231227DF"/>
    <w:rsid w:val="23193AE6"/>
    <w:rsid w:val="23535B4D"/>
    <w:rsid w:val="2371198E"/>
    <w:rsid w:val="23785D45"/>
    <w:rsid w:val="23844CA6"/>
    <w:rsid w:val="23882B96"/>
    <w:rsid w:val="238875E4"/>
    <w:rsid w:val="239445D6"/>
    <w:rsid w:val="239E3916"/>
    <w:rsid w:val="23A5656B"/>
    <w:rsid w:val="23AD3F89"/>
    <w:rsid w:val="23CF671D"/>
    <w:rsid w:val="23DD4AC5"/>
    <w:rsid w:val="23E33CB5"/>
    <w:rsid w:val="24175E8C"/>
    <w:rsid w:val="24180AF9"/>
    <w:rsid w:val="241E023D"/>
    <w:rsid w:val="242E4263"/>
    <w:rsid w:val="24314F3D"/>
    <w:rsid w:val="24485D0A"/>
    <w:rsid w:val="244A4583"/>
    <w:rsid w:val="244F331E"/>
    <w:rsid w:val="24574DC5"/>
    <w:rsid w:val="24603735"/>
    <w:rsid w:val="247A3357"/>
    <w:rsid w:val="24887975"/>
    <w:rsid w:val="2494684D"/>
    <w:rsid w:val="24B3601D"/>
    <w:rsid w:val="24BC3092"/>
    <w:rsid w:val="24E769FB"/>
    <w:rsid w:val="2502576D"/>
    <w:rsid w:val="254242CE"/>
    <w:rsid w:val="255E3873"/>
    <w:rsid w:val="257753ED"/>
    <w:rsid w:val="25A036DA"/>
    <w:rsid w:val="25B64827"/>
    <w:rsid w:val="25B76CB7"/>
    <w:rsid w:val="25BC6EEE"/>
    <w:rsid w:val="25C67E76"/>
    <w:rsid w:val="25C7035A"/>
    <w:rsid w:val="25E71117"/>
    <w:rsid w:val="262D7376"/>
    <w:rsid w:val="2637099D"/>
    <w:rsid w:val="265802C7"/>
    <w:rsid w:val="265B14C9"/>
    <w:rsid w:val="265D429D"/>
    <w:rsid w:val="268015AB"/>
    <w:rsid w:val="26856878"/>
    <w:rsid w:val="2689709D"/>
    <w:rsid w:val="26953E10"/>
    <w:rsid w:val="269A6E48"/>
    <w:rsid w:val="269C3618"/>
    <w:rsid w:val="26B2196C"/>
    <w:rsid w:val="26CB72C7"/>
    <w:rsid w:val="26D14767"/>
    <w:rsid w:val="26EE6677"/>
    <w:rsid w:val="26F370C8"/>
    <w:rsid w:val="26F61615"/>
    <w:rsid w:val="27150CBF"/>
    <w:rsid w:val="273C690A"/>
    <w:rsid w:val="273E2DC8"/>
    <w:rsid w:val="274559C6"/>
    <w:rsid w:val="275C1135"/>
    <w:rsid w:val="276B1706"/>
    <w:rsid w:val="277B7591"/>
    <w:rsid w:val="277C262C"/>
    <w:rsid w:val="27BA34B1"/>
    <w:rsid w:val="27BD720C"/>
    <w:rsid w:val="27CD74EF"/>
    <w:rsid w:val="27D444D2"/>
    <w:rsid w:val="2805277D"/>
    <w:rsid w:val="280813FC"/>
    <w:rsid w:val="28143359"/>
    <w:rsid w:val="281B19C6"/>
    <w:rsid w:val="28613158"/>
    <w:rsid w:val="286348C3"/>
    <w:rsid w:val="2870735A"/>
    <w:rsid w:val="287A3030"/>
    <w:rsid w:val="28820E6D"/>
    <w:rsid w:val="28880012"/>
    <w:rsid w:val="288B3C1D"/>
    <w:rsid w:val="288E145E"/>
    <w:rsid w:val="28903984"/>
    <w:rsid w:val="28932938"/>
    <w:rsid w:val="28A438B1"/>
    <w:rsid w:val="28A63DA5"/>
    <w:rsid w:val="28EB28DF"/>
    <w:rsid w:val="290C60F5"/>
    <w:rsid w:val="29222716"/>
    <w:rsid w:val="294A6C58"/>
    <w:rsid w:val="2956149E"/>
    <w:rsid w:val="295E0237"/>
    <w:rsid w:val="29694F03"/>
    <w:rsid w:val="296C5F20"/>
    <w:rsid w:val="297372C4"/>
    <w:rsid w:val="2979177F"/>
    <w:rsid w:val="298659E2"/>
    <w:rsid w:val="29881AEE"/>
    <w:rsid w:val="298C6CAF"/>
    <w:rsid w:val="29F37A90"/>
    <w:rsid w:val="2A1E456B"/>
    <w:rsid w:val="2A2C3155"/>
    <w:rsid w:val="2A2E44F8"/>
    <w:rsid w:val="2A5D3EA9"/>
    <w:rsid w:val="2A6354B1"/>
    <w:rsid w:val="2A741E0B"/>
    <w:rsid w:val="2A99306D"/>
    <w:rsid w:val="2AB22D18"/>
    <w:rsid w:val="2AB241A5"/>
    <w:rsid w:val="2AEC3C39"/>
    <w:rsid w:val="2AFC713F"/>
    <w:rsid w:val="2B1F28EB"/>
    <w:rsid w:val="2B227B1A"/>
    <w:rsid w:val="2B3718F8"/>
    <w:rsid w:val="2B490BB0"/>
    <w:rsid w:val="2B6942A0"/>
    <w:rsid w:val="2B81219C"/>
    <w:rsid w:val="2BA30FD3"/>
    <w:rsid w:val="2BB2689A"/>
    <w:rsid w:val="2BC2234F"/>
    <w:rsid w:val="2BC70E4B"/>
    <w:rsid w:val="2BC73C4F"/>
    <w:rsid w:val="2BCC4860"/>
    <w:rsid w:val="2BCC63CD"/>
    <w:rsid w:val="2BE3330E"/>
    <w:rsid w:val="2C3C6B04"/>
    <w:rsid w:val="2C471A52"/>
    <w:rsid w:val="2C6A3A78"/>
    <w:rsid w:val="2C702CA6"/>
    <w:rsid w:val="2C776503"/>
    <w:rsid w:val="2C846733"/>
    <w:rsid w:val="2C9B30E2"/>
    <w:rsid w:val="2C9B6B58"/>
    <w:rsid w:val="2CA64B37"/>
    <w:rsid w:val="2CD74333"/>
    <w:rsid w:val="2CE25BA1"/>
    <w:rsid w:val="2CE87A26"/>
    <w:rsid w:val="2D030C19"/>
    <w:rsid w:val="2D0E56E8"/>
    <w:rsid w:val="2D361F14"/>
    <w:rsid w:val="2D374D7E"/>
    <w:rsid w:val="2D460A2F"/>
    <w:rsid w:val="2D5049E1"/>
    <w:rsid w:val="2D614502"/>
    <w:rsid w:val="2D6B5AC6"/>
    <w:rsid w:val="2D6E026A"/>
    <w:rsid w:val="2D8333A8"/>
    <w:rsid w:val="2D9407CC"/>
    <w:rsid w:val="2DB93DC7"/>
    <w:rsid w:val="2DBC4885"/>
    <w:rsid w:val="2DC66803"/>
    <w:rsid w:val="2DCA3095"/>
    <w:rsid w:val="2DDD4BA1"/>
    <w:rsid w:val="2DEA2EA8"/>
    <w:rsid w:val="2DFB7306"/>
    <w:rsid w:val="2E020760"/>
    <w:rsid w:val="2E2D420E"/>
    <w:rsid w:val="2E6179D7"/>
    <w:rsid w:val="2E6C610D"/>
    <w:rsid w:val="2E815C98"/>
    <w:rsid w:val="2EA2555B"/>
    <w:rsid w:val="2EAA41E9"/>
    <w:rsid w:val="2EAB359B"/>
    <w:rsid w:val="2EB07A92"/>
    <w:rsid w:val="2EB24BB7"/>
    <w:rsid w:val="2EB949E3"/>
    <w:rsid w:val="2EC60621"/>
    <w:rsid w:val="2ECA335A"/>
    <w:rsid w:val="2ED5036E"/>
    <w:rsid w:val="2F082B3B"/>
    <w:rsid w:val="2F1C5AC4"/>
    <w:rsid w:val="2F1F3F76"/>
    <w:rsid w:val="2F781407"/>
    <w:rsid w:val="2F8A0A0B"/>
    <w:rsid w:val="2FA321DA"/>
    <w:rsid w:val="2FA64A45"/>
    <w:rsid w:val="2FB072E4"/>
    <w:rsid w:val="2FDE5D8C"/>
    <w:rsid w:val="301B7DBB"/>
    <w:rsid w:val="303C5855"/>
    <w:rsid w:val="305B39ED"/>
    <w:rsid w:val="3061274D"/>
    <w:rsid w:val="306A780D"/>
    <w:rsid w:val="307A6776"/>
    <w:rsid w:val="308E7779"/>
    <w:rsid w:val="309C751B"/>
    <w:rsid w:val="30B722E3"/>
    <w:rsid w:val="30D308F3"/>
    <w:rsid w:val="310471A2"/>
    <w:rsid w:val="310C5819"/>
    <w:rsid w:val="310E2B38"/>
    <w:rsid w:val="311C51CF"/>
    <w:rsid w:val="314420B6"/>
    <w:rsid w:val="31507A43"/>
    <w:rsid w:val="31585BD7"/>
    <w:rsid w:val="3173726B"/>
    <w:rsid w:val="31777C8F"/>
    <w:rsid w:val="31C31CD0"/>
    <w:rsid w:val="31C7333E"/>
    <w:rsid w:val="31DE6BDC"/>
    <w:rsid w:val="32060047"/>
    <w:rsid w:val="32241945"/>
    <w:rsid w:val="322E507D"/>
    <w:rsid w:val="325667DB"/>
    <w:rsid w:val="325E20FF"/>
    <w:rsid w:val="32641204"/>
    <w:rsid w:val="32742775"/>
    <w:rsid w:val="32917BEE"/>
    <w:rsid w:val="32A45AEC"/>
    <w:rsid w:val="32A61EA3"/>
    <w:rsid w:val="32AF5803"/>
    <w:rsid w:val="32C50B04"/>
    <w:rsid w:val="32E273EE"/>
    <w:rsid w:val="32E475DC"/>
    <w:rsid w:val="330300C7"/>
    <w:rsid w:val="33052800"/>
    <w:rsid w:val="331A7AC1"/>
    <w:rsid w:val="332A23F8"/>
    <w:rsid w:val="33306808"/>
    <w:rsid w:val="333358E8"/>
    <w:rsid w:val="333535D2"/>
    <w:rsid w:val="333B04A2"/>
    <w:rsid w:val="33605A35"/>
    <w:rsid w:val="338A15E6"/>
    <w:rsid w:val="339C2B6C"/>
    <w:rsid w:val="33B32BAC"/>
    <w:rsid w:val="33C10ACE"/>
    <w:rsid w:val="33D04997"/>
    <w:rsid w:val="33E559B9"/>
    <w:rsid w:val="34140AAA"/>
    <w:rsid w:val="341B71B3"/>
    <w:rsid w:val="34313499"/>
    <w:rsid w:val="3444252C"/>
    <w:rsid w:val="345172F6"/>
    <w:rsid w:val="34703000"/>
    <w:rsid w:val="349F18CE"/>
    <w:rsid w:val="34A7255F"/>
    <w:rsid w:val="34B51955"/>
    <w:rsid w:val="34B901F4"/>
    <w:rsid w:val="34BF78D4"/>
    <w:rsid w:val="34CB4E5A"/>
    <w:rsid w:val="34D01E76"/>
    <w:rsid w:val="34D57DC6"/>
    <w:rsid w:val="34D70B6A"/>
    <w:rsid w:val="34D81307"/>
    <w:rsid w:val="34E361F2"/>
    <w:rsid w:val="34EC1E67"/>
    <w:rsid w:val="34F64FAD"/>
    <w:rsid w:val="35180760"/>
    <w:rsid w:val="351B735A"/>
    <w:rsid w:val="351F6196"/>
    <w:rsid w:val="351F7D45"/>
    <w:rsid w:val="352F202D"/>
    <w:rsid w:val="3557606E"/>
    <w:rsid w:val="35622FE6"/>
    <w:rsid w:val="356E3591"/>
    <w:rsid w:val="35746CF0"/>
    <w:rsid w:val="35A220B1"/>
    <w:rsid w:val="35A55B75"/>
    <w:rsid w:val="35AA000F"/>
    <w:rsid w:val="35B2752D"/>
    <w:rsid w:val="35B70FD0"/>
    <w:rsid w:val="35C373A0"/>
    <w:rsid w:val="35CA3AEA"/>
    <w:rsid w:val="35D36EB0"/>
    <w:rsid w:val="35DD3C43"/>
    <w:rsid w:val="35FE6614"/>
    <w:rsid w:val="360A0FD4"/>
    <w:rsid w:val="36172022"/>
    <w:rsid w:val="363641D7"/>
    <w:rsid w:val="364D514C"/>
    <w:rsid w:val="3658458E"/>
    <w:rsid w:val="365E3B80"/>
    <w:rsid w:val="368923F4"/>
    <w:rsid w:val="36931DB7"/>
    <w:rsid w:val="369C5710"/>
    <w:rsid w:val="36AC0627"/>
    <w:rsid w:val="36D32B99"/>
    <w:rsid w:val="36DC4969"/>
    <w:rsid w:val="36DE1231"/>
    <w:rsid w:val="36E56B61"/>
    <w:rsid w:val="37017B04"/>
    <w:rsid w:val="372A795E"/>
    <w:rsid w:val="3755253E"/>
    <w:rsid w:val="37587D50"/>
    <w:rsid w:val="37601E53"/>
    <w:rsid w:val="377B67DE"/>
    <w:rsid w:val="378B4225"/>
    <w:rsid w:val="379A2567"/>
    <w:rsid w:val="379D4D53"/>
    <w:rsid w:val="37C86B29"/>
    <w:rsid w:val="37D4783A"/>
    <w:rsid w:val="37ED11D5"/>
    <w:rsid w:val="37EF3A88"/>
    <w:rsid w:val="380B63E8"/>
    <w:rsid w:val="38381EE7"/>
    <w:rsid w:val="384E50BE"/>
    <w:rsid w:val="38521464"/>
    <w:rsid w:val="386F58C1"/>
    <w:rsid w:val="386F6A5B"/>
    <w:rsid w:val="38816311"/>
    <w:rsid w:val="3882405C"/>
    <w:rsid w:val="38AE429C"/>
    <w:rsid w:val="38B23FAE"/>
    <w:rsid w:val="38FE17F4"/>
    <w:rsid w:val="39076BAE"/>
    <w:rsid w:val="391652F9"/>
    <w:rsid w:val="39350746"/>
    <w:rsid w:val="39405522"/>
    <w:rsid w:val="394760E4"/>
    <w:rsid w:val="394B036A"/>
    <w:rsid w:val="39780807"/>
    <w:rsid w:val="397B3835"/>
    <w:rsid w:val="397F4822"/>
    <w:rsid w:val="39C236C6"/>
    <w:rsid w:val="39C51B98"/>
    <w:rsid w:val="39CB632A"/>
    <w:rsid w:val="39E83880"/>
    <w:rsid w:val="3A556BB6"/>
    <w:rsid w:val="3A5F0EB2"/>
    <w:rsid w:val="3A813C5F"/>
    <w:rsid w:val="3A8B07DA"/>
    <w:rsid w:val="3A8C7580"/>
    <w:rsid w:val="3AA92444"/>
    <w:rsid w:val="3AB00AB4"/>
    <w:rsid w:val="3AB50464"/>
    <w:rsid w:val="3AC10543"/>
    <w:rsid w:val="3AD2092A"/>
    <w:rsid w:val="3AD248E8"/>
    <w:rsid w:val="3AD4227F"/>
    <w:rsid w:val="3AF27F97"/>
    <w:rsid w:val="3B031F23"/>
    <w:rsid w:val="3B0B1BB7"/>
    <w:rsid w:val="3B1606DF"/>
    <w:rsid w:val="3B1E6FFA"/>
    <w:rsid w:val="3B2E24E4"/>
    <w:rsid w:val="3B3D2017"/>
    <w:rsid w:val="3B52555F"/>
    <w:rsid w:val="3B5B033B"/>
    <w:rsid w:val="3B626007"/>
    <w:rsid w:val="3B724765"/>
    <w:rsid w:val="3B7A2BCB"/>
    <w:rsid w:val="3B80636E"/>
    <w:rsid w:val="3B9518A9"/>
    <w:rsid w:val="3BC228F8"/>
    <w:rsid w:val="3BC573C0"/>
    <w:rsid w:val="3BE00FD3"/>
    <w:rsid w:val="3BEA1A74"/>
    <w:rsid w:val="3BF010ED"/>
    <w:rsid w:val="3BF2628F"/>
    <w:rsid w:val="3C015A35"/>
    <w:rsid w:val="3C106BAD"/>
    <w:rsid w:val="3C3326D8"/>
    <w:rsid w:val="3C417555"/>
    <w:rsid w:val="3C4E16CC"/>
    <w:rsid w:val="3C5B5E5D"/>
    <w:rsid w:val="3C5D2DB8"/>
    <w:rsid w:val="3C63345D"/>
    <w:rsid w:val="3C640F8B"/>
    <w:rsid w:val="3C690013"/>
    <w:rsid w:val="3C7103EA"/>
    <w:rsid w:val="3C73335A"/>
    <w:rsid w:val="3C8A6845"/>
    <w:rsid w:val="3CA2396D"/>
    <w:rsid w:val="3CA823F2"/>
    <w:rsid w:val="3CB07A4A"/>
    <w:rsid w:val="3CBD4C3F"/>
    <w:rsid w:val="3CC6188F"/>
    <w:rsid w:val="3CC77EEF"/>
    <w:rsid w:val="3CCE4149"/>
    <w:rsid w:val="3CD92514"/>
    <w:rsid w:val="3CFD3688"/>
    <w:rsid w:val="3D104943"/>
    <w:rsid w:val="3D3E4C1C"/>
    <w:rsid w:val="3D4004D1"/>
    <w:rsid w:val="3D6040D2"/>
    <w:rsid w:val="3D767480"/>
    <w:rsid w:val="3D850A08"/>
    <w:rsid w:val="3D9A4DEF"/>
    <w:rsid w:val="3DA60CB7"/>
    <w:rsid w:val="3DAC1E34"/>
    <w:rsid w:val="3DC44DD3"/>
    <w:rsid w:val="3DD678C4"/>
    <w:rsid w:val="3DE41F72"/>
    <w:rsid w:val="3DE736EB"/>
    <w:rsid w:val="3DE7490F"/>
    <w:rsid w:val="3DE9335B"/>
    <w:rsid w:val="3DEB7521"/>
    <w:rsid w:val="3DEE1249"/>
    <w:rsid w:val="3E0914AF"/>
    <w:rsid w:val="3E55545E"/>
    <w:rsid w:val="3E567093"/>
    <w:rsid w:val="3E814460"/>
    <w:rsid w:val="3E8B1695"/>
    <w:rsid w:val="3E977FF7"/>
    <w:rsid w:val="3EA70F36"/>
    <w:rsid w:val="3EB34B5C"/>
    <w:rsid w:val="3EBA633B"/>
    <w:rsid w:val="3EFA23AD"/>
    <w:rsid w:val="3EFF3646"/>
    <w:rsid w:val="3F23394B"/>
    <w:rsid w:val="3F253211"/>
    <w:rsid w:val="3F400553"/>
    <w:rsid w:val="3F461474"/>
    <w:rsid w:val="3F6D1239"/>
    <w:rsid w:val="3F7A0FAA"/>
    <w:rsid w:val="3F871769"/>
    <w:rsid w:val="3F962166"/>
    <w:rsid w:val="3FAE58DC"/>
    <w:rsid w:val="3FCF6BF2"/>
    <w:rsid w:val="3FD575C7"/>
    <w:rsid w:val="3FEF6CAB"/>
    <w:rsid w:val="3FF45D61"/>
    <w:rsid w:val="40430A93"/>
    <w:rsid w:val="404F17DC"/>
    <w:rsid w:val="4058457E"/>
    <w:rsid w:val="405A6A6A"/>
    <w:rsid w:val="40705E72"/>
    <w:rsid w:val="40780B94"/>
    <w:rsid w:val="407909B3"/>
    <w:rsid w:val="408C0C9B"/>
    <w:rsid w:val="40D37E68"/>
    <w:rsid w:val="40DB3D52"/>
    <w:rsid w:val="40E65805"/>
    <w:rsid w:val="41063560"/>
    <w:rsid w:val="411A765F"/>
    <w:rsid w:val="41214880"/>
    <w:rsid w:val="413319CA"/>
    <w:rsid w:val="41353BAE"/>
    <w:rsid w:val="416051FC"/>
    <w:rsid w:val="416C6034"/>
    <w:rsid w:val="416E7F46"/>
    <w:rsid w:val="41701EA1"/>
    <w:rsid w:val="418D08CE"/>
    <w:rsid w:val="41AC55F0"/>
    <w:rsid w:val="41C24F1C"/>
    <w:rsid w:val="41CD1A9C"/>
    <w:rsid w:val="41E33A66"/>
    <w:rsid w:val="41EE76F5"/>
    <w:rsid w:val="41EF4FC3"/>
    <w:rsid w:val="41F227B1"/>
    <w:rsid w:val="41F57C4B"/>
    <w:rsid w:val="42006D0E"/>
    <w:rsid w:val="4201269F"/>
    <w:rsid w:val="421746F0"/>
    <w:rsid w:val="421E77F5"/>
    <w:rsid w:val="42394D19"/>
    <w:rsid w:val="426D2705"/>
    <w:rsid w:val="427B6CFF"/>
    <w:rsid w:val="42842E72"/>
    <w:rsid w:val="42B02FC9"/>
    <w:rsid w:val="42B25F21"/>
    <w:rsid w:val="42FC3BF9"/>
    <w:rsid w:val="43144697"/>
    <w:rsid w:val="4317443D"/>
    <w:rsid w:val="432123ED"/>
    <w:rsid w:val="432F78EA"/>
    <w:rsid w:val="43315521"/>
    <w:rsid w:val="433A0314"/>
    <w:rsid w:val="43423703"/>
    <w:rsid w:val="43445260"/>
    <w:rsid w:val="43876026"/>
    <w:rsid w:val="43A21722"/>
    <w:rsid w:val="43A86BED"/>
    <w:rsid w:val="43D66D43"/>
    <w:rsid w:val="43EC679E"/>
    <w:rsid w:val="44051DCB"/>
    <w:rsid w:val="44164D12"/>
    <w:rsid w:val="44193E72"/>
    <w:rsid w:val="441B0D7D"/>
    <w:rsid w:val="44266788"/>
    <w:rsid w:val="44367B03"/>
    <w:rsid w:val="44611CF5"/>
    <w:rsid w:val="44654DC1"/>
    <w:rsid w:val="446D48C4"/>
    <w:rsid w:val="447F3513"/>
    <w:rsid w:val="44B27DF1"/>
    <w:rsid w:val="44B52D72"/>
    <w:rsid w:val="44C64978"/>
    <w:rsid w:val="44EF45BF"/>
    <w:rsid w:val="44FE27DA"/>
    <w:rsid w:val="45345B19"/>
    <w:rsid w:val="453D48F1"/>
    <w:rsid w:val="454C2414"/>
    <w:rsid w:val="45530F73"/>
    <w:rsid w:val="455A041A"/>
    <w:rsid w:val="456C567E"/>
    <w:rsid w:val="45781AB9"/>
    <w:rsid w:val="45B317DA"/>
    <w:rsid w:val="45D01B1B"/>
    <w:rsid w:val="45D67916"/>
    <w:rsid w:val="45D96D4D"/>
    <w:rsid w:val="46151C29"/>
    <w:rsid w:val="461859F2"/>
    <w:rsid w:val="463366DF"/>
    <w:rsid w:val="464B3043"/>
    <w:rsid w:val="46504DC2"/>
    <w:rsid w:val="46612B03"/>
    <w:rsid w:val="46663825"/>
    <w:rsid w:val="4674134B"/>
    <w:rsid w:val="469F6C49"/>
    <w:rsid w:val="46BE7E0F"/>
    <w:rsid w:val="46C64454"/>
    <w:rsid w:val="46F1489D"/>
    <w:rsid w:val="46F600F1"/>
    <w:rsid w:val="46FE0687"/>
    <w:rsid w:val="4720440A"/>
    <w:rsid w:val="47304FC0"/>
    <w:rsid w:val="47331C5F"/>
    <w:rsid w:val="473B0934"/>
    <w:rsid w:val="473E07A2"/>
    <w:rsid w:val="474D251D"/>
    <w:rsid w:val="47763994"/>
    <w:rsid w:val="47771A62"/>
    <w:rsid w:val="478148B7"/>
    <w:rsid w:val="47890DB3"/>
    <w:rsid w:val="47892515"/>
    <w:rsid w:val="48012337"/>
    <w:rsid w:val="48064FD6"/>
    <w:rsid w:val="481F7CAA"/>
    <w:rsid w:val="4887179E"/>
    <w:rsid w:val="488B54DF"/>
    <w:rsid w:val="489D6D95"/>
    <w:rsid w:val="48A061B1"/>
    <w:rsid w:val="48A97DF7"/>
    <w:rsid w:val="48BC3A13"/>
    <w:rsid w:val="48C1327C"/>
    <w:rsid w:val="48CB54E8"/>
    <w:rsid w:val="49040613"/>
    <w:rsid w:val="4919306A"/>
    <w:rsid w:val="495833B1"/>
    <w:rsid w:val="497F02C4"/>
    <w:rsid w:val="49886C41"/>
    <w:rsid w:val="49B10C9B"/>
    <w:rsid w:val="49C670C0"/>
    <w:rsid w:val="49D14FBF"/>
    <w:rsid w:val="49FB22F3"/>
    <w:rsid w:val="4A072871"/>
    <w:rsid w:val="4A0E10E5"/>
    <w:rsid w:val="4A132C11"/>
    <w:rsid w:val="4A1A7FC0"/>
    <w:rsid w:val="4A20417D"/>
    <w:rsid w:val="4A231BE8"/>
    <w:rsid w:val="4A52792A"/>
    <w:rsid w:val="4A5F6472"/>
    <w:rsid w:val="4A614FFD"/>
    <w:rsid w:val="4A633778"/>
    <w:rsid w:val="4A666A3D"/>
    <w:rsid w:val="4A886752"/>
    <w:rsid w:val="4A9019BC"/>
    <w:rsid w:val="4AA33DC4"/>
    <w:rsid w:val="4AE8756F"/>
    <w:rsid w:val="4AF14E18"/>
    <w:rsid w:val="4AF331B4"/>
    <w:rsid w:val="4AF36903"/>
    <w:rsid w:val="4B033E23"/>
    <w:rsid w:val="4B1742DF"/>
    <w:rsid w:val="4B1A047E"/>
    <w:rsid w:val="4B2E5082"/>
    <w:rsid w:val="4B3B4990"/>
    <w:rsid w:val="4B3B60F0"/>
    <w:rsid w:val="4B444B24"/>
    <w:rsid w:val="4B492FF6"/>
    <w:rsid w:val="4B5C55A5"/>
    <w:rsid w:val="4B692927"/>
    <w:rsid w:val="4B6A7B75"/>
    <w:rsid w:val="4B7F35B8"/>
    <w:rsid w:val="4B8957FF"/>
    <w:rsid w:val="4B9B3EF6"/>
    <w:rsid w:val="4BC128E7"/>
    <w:rsid w:val="4BC951CF"/>
    <w:rsid w:val="4BD245DB"/>
    <w:rsid w:val="4BF12756"/>
    <w:rsid w:val="4BFE616F"/>
    <w:rsid w:val="4C083472"/>
    <w:rsid w:val="4C122408"/>
    <w:rsid w:val="4C23167F"/>
    <w:rsid w:val="4C2A57E1"/>
    <w:rsid w:val="4C2E403A"/>
    <w:rsid w:val="4C366A2D"/>
    <w:rsid w:val="4C426DB9"/>
    <w:rsid w:val="4C4610D2"/>
    <w:rsid w:val="4C6B257E"/>
    <w:rsid w:val="4C850CBC"/>
    <w:rsid w:val="4C8730DD"/>
    <w:rsid w:val="4CBE2C91"/>
    <w:rsid w:val="4CD2263B"/>
    <w:rsid w:val="4CEE2CE0"/>
    <w:rsid w:val="4CF53E6B"/>
    <w:rsid w:val="4D094D46"/>
    <w:rsid w:val="4D0D7B39"/>
    <w:rsid w:val="4D114A04"/>
    <w:rsid w:val="4D3038BF"/>
    <w:rsid w:val="4D4E019E"/>
    <w:rsid w:val="4D4F5327"/>
    <w:rsid w:val="4D7244E0"/>
    <w:rsid w:val="4D8F5FDE"/>
    <w:rsid w:val="4DA25482"/>
    <w:rsid w:val="4DCA7678"/>
    <w:rsid w:val="4DDA760B"/>
    <w:rsid w:val="4DDF2021"/>
    <w:rsid w:val="4DED2D2F"/>
    <w:rsid w:val="4DFE6ACF"/>
    <w:rsid w:val="4E0414C8"/>
    <w:rsid w:val="4E0474BD"/>
    <w:rsid w:val="4E117C2A"/>
    <w:rsid w:val="4E144B55"/>
    <w:rsid w:val="4E2414B5"/>
    <w:rsid w:val="4E307BB4"/>
    <w:rsid w:val="4E436A49"/>
    <w:rsid w:val="4E504D80"/>
    <w:rsid w:val="4E6F73D8"/>
    <w:rsid w:val="4E700CCB"/>
    <w:rsid w:val="4E76326B"/>
    <w:rsid w:val="4E8E1B22"/>
    <w:rsid w:val="4E9128F2"/>
    <w:rsid w:val="4E96487C"/>
    <w:rsid w:val="4EAA0A8A"/>
    <w:rsid w:val="4EB039CA"/>
    <w:rsid w:val="4EB65847"/>
    <w:rsid w:val="4EC143C4"/>
    <w:rsid w:val="4EC90A49"/>
    <w:rsid w:val="4ECD7EFF"/>
    <w:rsid w:val="4ECE20D0"/>
    <w:rsid w:val="4EE37696"/>
    <w:rsid w:val="4EF71BBB"/>
    <w:rsid w:val="4F0020D7"/>
    <w:rsid w:val="4F023262"/>
    <w:rsid w:val="4F0B2F1F"/>
    <w:rsid w:val="4F10730B"/>
    <w:rsid w:val="4F2B4D50"/>
    <w:rsid w:val="4F2C271B"/>
    <w:rsid w:val="4F3534EA"/>
    <w:rsid w:val="4F4510FF"/>
    <w:rsid w:val="4F566F6E"/>
    <w:rsid w:val="4F6174D3"/>
    <w:rsid w:val="4F7D01BB"/>
    <w:rsid w:val="4F907D4A"/>
    <w:rsid w:val="4FCE6964"/>
    <w:rsid w:val="4FD134EA"/>
    <w:rsid w:val="4FD7499C"/>
    <w:rsid w:val="4FDF4ACE"/>
    <w:rsid w:val="4FE3758B"/>
    <w:rsid w:val="4FE61025"/>
    <w:rsid w:val="4FFC5BBF"/>
    <w:rsid w:val="501A1B09"/>
    <w:rsid w:val="501D61AB"/>
    <w:rsid w:val="50393D8B"/>
    <w:rsid w:val="50406976"/>
    <w:rsid w:val="504308F9"/>
    <w:rsid w:val="505A410E"/>
    <w:rsid w:val="5071755E"/>
    <w:rsid w:val="50755136"/>
    <w:rsid w:val="508A231C"/>
    <w:rsid w:val="50945BF8"/>
    <w:rsid w:val="50A36AE0"/>
    <w:rsid w:val="50B674E7"/>
    <w:rsid w:val="50BC15C7"/>
    <w:rsid w:val="50BD1D52"/>
    <w:rsid w:val="50C8242E"/>
    <w:rsid w:val="50D13F66"/>
    <w:rsid w:val="50DB0E45"/>
    <w:rsid w:val="50E9736A"/>
    <w:rsid w:val="50FF5AAD"/>
    <w:rsid w:val="51086193"/>
    <w:rsid w:val="5117420E"/>
    <w:rsid w:val="512A72C3"/>
    <w:rsid w:val="513367BA"/>
    <w:rsid w:val="514219F6"/>
    <w:rsid w:val="51435CCC"/>
    <w:rsid w:val="514E0038"/>
    <w:rsid w:val="515E5DCC"/>
    <w:rsid w:val="51760F42"/>
    <w:rsid w:val="51767C6C"/>
    <w:rsid w:val="517F45A5"/>
    <w:rsid w:val="51824A18"/>
    <w:rsid w:val="51995568"/>
    <w:rsid w:val="519976C5"/>
    <w:rsid w:val="519E1C99"/>
    <w:rsid w:val="51A652DF"/>
    <w:rsid w:val="51E245C5"/>
    <w:rsid w:val="52035E01"/>
    <w:rsid w:val="52131F82"/>
    <w:rsid w:val="52153325"/>
    <w:rsid w:val="52451631"/>
    <w:rsid w:val="524E584E"/>
    <w:rsid w:val="525B7CEA"/>
    <w:rsid w:val="527B2977"/>
    <w:rsid w:val="529260B1"/>
    <w:rsid w:val="52A672F4"/>
    <w:rsid w:val="52AE2551"/>
    <w:rsid w:val="52B45672"/>
    <w:rsid w:val="52DC0C9C"/>
    <w:rsid w:val="52E03EB8"/>
    <w:rsid w:val="52E10CCE"/>
    <w:rsid w:val="52E1297D"/>
    <w:rsid w:val="52E965BF"/>
    <w:rsid w:val="52EA1762"/>
    <w:rsid w:val="531D17D6"/>
    <w:rsid w:val="532E2553"/>
    <w:rsid w:val="537E31F5"/>
    <w:rsid w:val="538F0328"/>
    <w:rsid w:val="53B813B0"/>
    <w:rsid w:val="53D55906"/>
    <w:rsid w:val="53D5682C"/>
    <w:rsid w:val="53F56317"/>
    <w:rsid w:val="53F63FB1"/>
    <w:rsid w:val="53F842EA"/>
    <w:rsid w:val="540301D7"/>
    <w:rsid w:val="54084870"/>
    <w:rsid w:val="540A5B32"/>
    <w:rsid w:val="54356E65"/>
    <w:rsid w:val="543D7BC8"/>
    <w:rsid w:val="544B1C44"/>
    <w:rsid w:val="5451623E"/>
    <w:rsid w:val="54761A9E"/>
    <w:rsid w:val="547F6BD2"/>
    <w:rsid w:val="54AE64D7"/>
    <w:rsid w:val="54AF37C3"/>
    <w:rsid w:val="54CD30E0"/>
    <w:rsid w:val="54EB3771"/>
    <w:rsid w:val="550B6FA9"/>
    <w:rsid w:val="55101816"/>
    <w:rsid w:val="551F0115"/>
    <w:rsid w:val="552858EA"/>
    <w:rsid w:val="55356BD0"/>
    <w:rsid w:val="55391B5F"/>
    <w:rsid w:val="554E1EF9"/>
    <w:rsid w:val="5551499C"/>
    <w:rsid w:val="555D33D0"/>
    <w:rsid w:val="556243A1"/>
    <w:rsid w:val="55626896"/>
    <w:rsid w:val="556C7DBA"/>
    <w:rsid w:val="55721505"/>
    <w:rsid w:val="557C38D5"/>
    <w:rsid w:val="55914809"/>
    <w:rsid w:val="5594517D"/>
    <w:rsid w:val="559B76AF"/>
    <w:rsid w:val="55A565E0"/>
    <w:rsid w:val="55AB7DE6"/>
    <w:rsid w:val="55BC5591"/>
    <w:rsid w:val="55D601B5"/>
    <w:rsid w:val="55D81BA0"/>
    <w:rsid w:val="55DF25E0"/>
    <w:rsid w:val="55FB69B9"/>
    <w:rsid w:val="5608501B"/>
    <w:rsid w:val="56170C75"/>
    <w:rsid w:val="563D46F5"/>
    <w:rsid w:val="56677F4B"/>
    <w:rsid w:val="56690839"/>
    <w:rsid w:val="568E1515"/>
    <w:rsid w:val="56944C96"/>
    <w:rsid w:val="56B46C1D"/>
    <w:rsid w:val="56C72FEB"/>
    <w:rsid w:val="56CE3A5C"/>
    <w:rsid w:val="56CE4907"/>
    <w:rsid w:val="56D30FAB"/>
    <w:rsid w:val="56D40EDA"/>
    <w:rsid w:val="56DB031A"/>
    <w:rsid w:val="56E8604F"/>
    <w:rsid w:val="56F50783"/>
    <w:rsid w:val="57045ABD"/>
    <w:rsid w:val="57047253"/>
    <w:rsid w:val="570729AE"/>
    <w:rsid w:val="57210A38"/>
    <w:rsid w:val="572259FF"/>
    <w:rsid w:val="573F0EAE"/>
    <w:rsid w:val="57483E3F"/>
    <w:rsid w:val="57492844"/>
    <w:rsid w:val="574B06A0"/>
    <w:rsid w:val="57511738"/>
    <w:rsid w:val="5755565E"/>
    <w:rsid w:val="576B7973"/>
    <w:rsid w:val="5774612D"/>
    <w:rsid w:val="57760EFA"/>
    <w:rsid w:val="577E7808"/>
    <w:rsid w:val="577F61A5"/>
    <w:rsid w:val="5791450D"/>
    <w:rsid w:val="57A81D9F"/>
    <w:rsid w:val="57BD1C2E"/>
    <w:rsid w:val="57CA4198"/>
    <w:rsid w:val="57F353EF"/>
    <w:rsid w:val="581032B1"/>
    <w:rsid w:val="58192100"/>
    <w:rsid w:val="581E607F"/>
    <w:rsid w:val="585C1D17"/>
    <w:rsid w:val="58641EA7"/>
    <w:rsid w:val="58682B7F"/>
    <w:rsid w:val="586A55FA"/>
    <w:rsid w:val="587F628E"/>
    <w:rsid w:val="588148B0"/>
    <w:rsid w:val="58863C1F"/>
    <w:rsid w:val="589A7B6B"/>
    <w:rsid w:val="58A662DF"/>
    <w:rsid w:val="58B67A82"/>
    <w:rsid w:val="58B75FDE"/>
    <w:rsid w:val="58D002F4"/>
    <w:rsid w:val="58E66CEA"/>
    <w:rsid w:val="58F7274A"/>
    <w:rsid w:val="590B7A4D"/>
    <w:rsid w:val="59261727"/>
    <w:rsid w:val="59303CCA"/>
    <w:rsid w:val="594E091E"/>
    <w:rsid w:val="59752A57"/>
    <w:rsid w:val="5977334F"/>
    <w:rsid w:val="59863D96"/>
    <w:rsid w:val="59897851"/>
    <w:rsid w:val="599C5A26"/>
    <w:rsid w:val="59B43AC2"/>
    <w:rsid w:val="59BD07D1"/>
    <w:rsid w:val="59CF37B5"/>
    <w:rsid w:val="59DB5281"/>
    <w:rsid w:val="5A1202E8"/>
    <w:rsid w:val="5A236FA7"/>
    <w:rsid w:val="5A2A7F3F"/>
    <w:rsid w:val="5A406D12"/>
    <w:rsid w:val="5A4347AF"/>
    <w:rsid w:val="5A875D2E"/>
    <w:rsid w:val="5A8C70EF"/>
    <w:rsid w:val="5AA1085C"/>
    <w:rsid w:val="5AA4581F"/>
    <w:rsid w:val="5AB30B4A"/>
    <w:rsid w:val="5AC0194D"/>
    <w:rsid w:val="5AD61FD7"/>
    <w:rsid w:val="5AE73E2E"/>
    <w:rsid w:val="5AE90F3C"/>
    <w:rsid w:val="5B083405"/>
    <w:rsid w:val="5B090161"/>
    <w:rsid w:val="5B195CE0"/>
    <w:rsid w:val="5B2524F7"/>
    <w:rsid w:val="5B415B2D"/>
    <w:rsid w:val="5B6465DD"/>
    <w:rsid w:val="5BA00405"/>
    <w:rsid w:val="5BA13753"/>
    <w:rsid w:val="5BB116CA"/>
    <w:rsid w:val="5BC0220C"/>
    <w:rsid w:val="5BDF2783"/>
    <w:rsid w:val="5BEE0464"/>
    <w:rsid w:val="5BF93BD1"/>
    <w:rsid w:val="5C0C516D"/>
    <w:rsid w:val="5C0E12CA"/>
    <w:rsid w:val="5C2729E2"/>
    <w:rsid w:val="5C2A37DC"/>
    <w:rsid w:val="5C2A7429"/>
    <w:rsid w:val="5C2C4C19"/>
    <w:rsid w:val="5C3502C0"/>
    <w:rsid w:val="5C404DAF"/>
    <w:rsid w:val="5C465781"/>
    <w:rsid w:val="5C554A00"/>
    <w:rsid w:val="5C7057BF"/>
    <w:rsid w:val="5C77143A"/>
    <w:rsid w:val="5C771D04"/>
    <w:rsid w:val="5CA440F7"/>
    <w:rsid w:val="5CD2461D"/>
    <w:rsid w:val="5CE471E3"/>
    <w:rsid w:val="5CF11082"/>
    <w:rsid w:val="5D0A5769"/>
    <w:rsid w:val="5D4C0BE4"/>
    <w:rsid w:val="5D4F2E56"/>
    <w:rsid w:val="5D592035"/>
    <w:rsid w:val="5D820B07"/>
    <w:rsid w:val="5DAE5717"/>
    <w:rsid w:val="5DB34FD5"/>
    <w:rsid w:val="5DB54D0D"/>
    <w:rsid w:val="5DBC5171"/>
    <w:rsid w:val="5DBF4088"/>
    <w:rsid w:val="5DC3548F"/>
    <w:rsid w:val="5DC552A9"/>
    <w:rsid w:val="5DC76F1F"/>
    <w:rsid w:val="5DD855BF"/>
    <w:rsid w:val="5DFD351E"/>
    <w:rsid w:val="5E01153E"/>
    <w:rsid w:val="5E0D764C"/>
    <w:rsid w:val="5E321F5B"/>
    <w:rsid w:val="5E3A4E93"/>
    <w:rsid w:val="5E5554D7"/>
    <w:rsid w:val="5E5A2EA3"/>
    <w:rsid w:val="5E5F477F"/>
    <w:rsid w:val="5E693894"/>
    <w:rsid w:val="5E6960B4"/>
    <w:rsid w:val="5E6B68B9"/>
    <w:rsid w:val="5E6F5B55"/>
    <w:rsid w:val="5E8B11EA"/>
    <w:rsid w:val="5E9C2BB5"/>
    <w:rsid w:val="5E9D0D8E"/>
    <w:rsid w:val="5EBE17DB"/>
    <w:rsid w:val="5ED61C62"/>
    <w:rsid w:val="5EF54DCB"/>
    <w:rsid w:val="5F22773D"/>
    <w:rsid w:val="5F2F7D15"/>
    <w:rsid w:val="5F3304EF"/>
    <w:rsid w:val="5F3B7677"/>
    <w:rsid w:val="5F4B0C3D"/>
    <w:rsid w:val="5F4C10A8"/>
    <w:rsid w:val="5F5F620A"/>
    <w:rsid w:val="5F6A59DD"/>
    <w:rsid w:val="5F742A3A"/>
    <w:rsid w:val="5F917CDA"/>
    <w:rsid w:val="5F9D1551"/>
    <w:rsid w:val="5FA43F84"/>
    <w:rsid w:val="5FCE279B"/>
    <w:rsid w:val="5FFA20F8"/>
    <w:rsid w:val="600738ED"/>
    <w:rsid w:val="600F59E4"/>
    <w:rsid w:val="60182B94"/>
    <w:rsid w:val="603D6CB1"/>
    <w:rsid w:val="607132E4"/>
    <w:rsid w:val="608C2BAF"/>
    <w:rsid w:val="609159D1"/>
    <w:rsid w:val="609263D5"/>
    <w:rsid w:val="609A12EF"/>
    <w:rsid w:val="609C239E"/>
    <w:rsid w:val="609E1441"/>
    <w:rsid w:val="60AB4F17"/>
    <w:rsid w:val="60E02BF0"/>
    <w:rsid w:val="60F7016B"/>
    <w:rsid w:val="610175B4"/>
    <w:rsid w:val="610E070A"/>
    <w:rsid w:val="612D24B9"/>
    <w:rsid w:val="616F69FC"/>
    <w:rsid w:val="617345AF"/>
    <w:rsid w:val="618475D1"/>
    <w:rsid w:val="619E20BB"/>
    <w:rsid w:val="61A01AF2"/>
    <w:rsid w:val="61AA6F54"/>
    <w:rsid w:val="61B00286"/>
    <w:rsid w:val="61B62684"/>
    <w:rsid w:val="61D77A9F"/>
    <w:rsid w:val="61E54791"/>
    <w:rsid w:val="61EF4895"/>
    <w:rsid w:val="622645DB"/>
    <w:rsid w:val="622E6164"/>
    <w:rsid w:val="624B2255"/>
    <w:rsid w:val="625253EF"/>
    <w:rsid w:val="628923C7"/>
    <w:rsid w:val="628E2150"/>
    <w:rsid w:val="629E5892"/>
    <w:rsid w:val="62A32C38"/>
    <w:rsid w:val="62AF609F"/>
    <w:rsid w:val="62B1497F"/>
    <w:rsid w:val="62BC7D1E"/>
    <w:rsid w:val="62D60B3F"/>
    <w:rsid w:val="62E969B1"/>
    <w:rsid w:val="62EA0A82"/>
    <w:rsid w:val="62F62E9D"/>
    <w:rsid w:val="62F63508"/>
    <w:rsid w:val="631314F5"/>
    <w:rsid w:val="63172B16"/>
    <w:rsid w:val="63190344"/>
    <w:rsid w:val="63386A4F"/>
    <w:rsid w:val="633F24C8"/>
    <w:rsid w:val="634076A1"/>
    <w:rsid w:val="634E4203"/>
    <w:rsid w:val="63617C6E"/>
    <w:rsid w:val="63742F23"/>
    <w:rsid w:val="637A7265"/>
    <w:rsid w:val="637C32A7"/>
    <w:rsid w:val="6383718D"/>
    <w:rsid w:val="63927F82"/>
    <w:rsid w:val="63A21982"/>
    <w:rsid w:val="63AA0B40"/>
    <w:rsid w:val="63BF10F2"/>
    <w:rsid w:val="63D003AE"/>
    <w:rsid w:val="63D14BEC"/>
    <w:rsid w:val="63D40677"/>
    <w:rsid w:val="63DC5738"/>
    <w:rsid w:val="63F64887"/>
    <w:rsid w:val="63FB2657"/>
    <w:rsid w:val="641104A2"/>
    <w:rsid w:val="64114AC4"/>
    <w:rsid w:val="641C5D89"/>
    <w:rsid w:val="642F181A"/>
    <w:rsid w:val="643E44E0"/>
    <w:rsid w:val="643E74E8"/>
    <w:rsid w:val="64565AEB"/>
    <w:rsid w:val="645875A1"/>
    <w:rsid w:val="64916D36"/>
    <w:rsid w:val="6494423E"/>
    <w:rsid w:val="649443D1"/>
    <w:rsid w:val="64997F90"/>
    <w:rsid w:val="64B03B7C"/>
    <w:rsid w:val="64BD173F"/>
    <w:rsid w:val="64C300DC"/>
    <w:rsid w:val="64D0332A"/>
    <w:rsid w:val="64F01CBD"/>
    <w:rsid w:val="65162FD6"/>
    <w:rsid w:val="65321BE6"/>
    <w:rsid w:val="65326F5A"/>
    <w:rsid w:val="65363996"/>
    <w:rsid w:val="65460A56"/>
    <w:rsid w:val="65465CE9"/>
    <w:rsid w:val="65556FFF"/>
    <w:rsid w:val="65560718"/>
    <w:rsid w:val="656946FF"/>
    <w:rsid w:val="657C09D9"/>
    <w:rsid w:val="65870FD8"/>
    <w:rsid w:val="65C2626F"/>
    <w:rsid w:val="65EE664C"/>
    <w:rsid w:val="662D6FA6"/>
    <w:rsid w:val="663642C1"/>
    <w:rsid w:val="66467370"/>
    <w:rsid w:val="6661516B"/>
    <w:rsid w:val="666A2557"/>
    <w:rsid w:val="666F0DB7"/>
    <w:rsid w:val="66C24A45"/>
    <w:rsid w:val="66DA42DD"/>
    <w:rsid w:val="66DD12A3"/>
    <w:rsid w:val="67024718"/>
    <w:rsid w:val="671D64C3"/>
    <w:rsid w:val="67327927"/>
    <w:rsid w:val="67363B07"/>
    <w:rsid w:val="67393AAD"/>
    <w:rsid w:val="673F03D7"/>
    <w:rsid w:val="6751358D"/>
    <w:rsid w:val="675F75EC"/>
    <w:rsid w:val="676C30FF"/>
    <w:rsid w:val="6775198C"/>
    <w:rsid w:val="67827D0B"/>
    <w:rsid w:val="679B3AC2"/>
    <w:rsid w:val="679F7E67"/>
    <w:rsid w:val="67B35F0E"/>
    <w:rsid w:val="67CB0C15"/>
    <w:rsid w:val="67CF6920"/>
    <w:rsid w:val="67FA5DD4"/>
    <w:rsid w:val="68051DA9"/>
    <w:rsid w:val="68132DA6"/>
    <w:rsid w:val="683A7323"/>
    <w:rsid w:val="683C2FC2"/>
    <w:rsid w:val="68466741"/>
    <w:rsid w:val="684735D4"/>
    <w:rsid w:val="684A676C"/>
    <w:rsid w:val="684F5FC0"/>
    <w:rsid w:val="685124E7"/>
    <w:rsid w:val="685B1BA9"/>
    <w:rsid w:val="68604E52"/>
    <w:rsid w:val="68667874"/>
    <w:rsid w:val="686C0A1B"/>
    <w:rsid w:val="68877147"/>
    <w:rsid w:val="68896793"/>
    <w:rsid w:val="689F4044"/>
    <w:rsid w:val="68B33BAF"/>
    <w:rsid w:val="68BB31B5"/>
    <w:rsid w:val="68C0472A"/>
    <w:rsid w:val="68F758F9"/>
    <w:rsid w:val="68F775E0"/>
    <w:rsid w:val="68FB256A"/>
    <w:rsid w:val="69514482"/>
    <w:rsid w:val="69A20EBC"/>
    <w:rsid w:val="69A714C4"/>
    <w:rsid w:val="69BF08AE"/>
    <w:rsid w:val="69D02015"/>
    <w:rsid w:val="69FA4963"/>
    <w:rsid w:val="6A0D0B97"/>
    <w:rsid w:val="6A3B6BB3"/>
    <w:rsid w:val="6A444BFB"/>
    <w:rsid w:val="6A4B077D"/>
    <w:rsid w:val="6AA240F6"/>
    <w:rsid w:val="6ABE67D6"/>
    <w:rsid w:val="6B11118F"/>
    <w:rsid w:val="6B295A94"/>
    <w:rsid w:val="6B2A7A5F"/>
    <w:rsid w:val="6B506998"/>
    <w:rsid w:val="6B5E1DC1"/>
    <w:rsid w:val="6B861C4D"/>
    <w:rsid w:val="6B982492"/>
    <w:rsid w:val="6BB25DE1"/>
    <w:rsid w:val="6BCA273E"/>
    <w:rsid w:val="6BD96890"/>
    <w:rsid w:val="6BDD299D"/>
    <w:rsid w:val="6BE71C44"/>
    <w:rsid w:val="6BF26F04"/>
    <w:rsid w:val="6BF7111C"/>
    <w:rsid w:val="6C085B9F"/>
    <w:rsid w:val="6C113015"/>
    <w:rsid w:val="6C544330"/>
    <w:rsid w:val="6C7E28AE"/>
    <w:rsid w:val="6C87361C"/>
    <w:rsid w:val="6C916D6F"/>
    <w:rsid w:val="6C9342C3"/>
    <w:rsid w:val="6CA50BFA"/>
    <w:rsid w:val="6CBE7358"/>
    <w:rsid w:val="6CC342F5"/>
    <w:rsid w:val="6CC62C13"/>
    <w:rsid w:val="6D0517AE"/>
    <w:rsid w:val="6D0A2D49"/>
    <w:rsid w:val="6D1D0BF4"/>
    <w:rsid w:val="6D42459D"/>
    <w:rsid w:val="6D5B18DB"/>
    <w:rsid w:val="6D6248EB"/>
    <w:rsid w:val="6D7A5C55"/>
    <w:rsid w:val="6D884B61"/>
    <w:rsid w:val="6D936E75"/>
    <w:rsid w:val="6DAA1DD1"/>
    <w:rsid w:val="6DB43909"/>
    <w:rsid w:val="6DC17410"/>
    <w:rsid w:val="6DC43056"/>
    <w:rsid w:val="6DD33FFF"/>
    <w:rsid w:val="6DF475EA"/>
    <w:rsid w:val="6DF65D9E"/>
    <w:rsid w:val="6DFD13F0"/>
    <w:rsid w:val="6E486644"/>
    <w:rsid w:val="6E4D3F6D"/>
    <w:rsid w:val="6E635427"/>
    <w:rsid w:val="6E7968B0"/>
    <w:rsid w:val="6E826737"/>
    <w:rsid w:val="6E852E20"/>
    <w:rsid w:val="6E88765A"/>
    <w:rsid w:val="6E9B3D69"/>
    <w:rsid w:val="6E9D3D3E"/>
    <w:rsid w:val="6EA147D6"/>
    <w:rsid w:val="6EBE3A47"/>
    <w:rsid w:val="6EC052E6"/>
    <w:rsid w:val="6EC23D69"/>
    <w:rsid w:val="6EED549F"/>
    <w:rsid w:val="6EF67C63"/>
    <w:rsid w:val="6EFE5F91"/>
    <w:rsid w:val="6F002D53"/>
    <w:rsid w:val="6F0E32B7"/>
    <w:rsid w:val="6F0E59FF"/>
    <w:rsid w:val="6F236CC0"/>
    <w:rsid w:val="6F31130F"/>
    <w:rsid w:val="6F3157E1"/>
    <w:rsid w:val="6F44700D"/>
    <w:rsid w:val="6F4D2353"/>
    <w:rsid w:val="6F552C6A"/>
    <w:rsid w:val="6F5C3226"/>
    <w:rsid w:val="6F606BAF"/>
    <w:rsid w:val="6F670FEF"/>
    <w:rsid w:val="6F70484B"/>
    <w:rsid w:val="6F8719B9"/>
    <w:rsid w:val="6FA13938"/>
    <w:rsid w:val="6FB115AF"/>
    <w:rsid w:val="6FB3288D"/>
    <w:rsid w:val="6FB812DA"/>
    <w:rsid w:val="6FCB7314"/>
    <w:rsid w:val="6FF92673"/>
    <w:rsid w:val="6FFC6E8F"/>
    <w:rsid w:val="6FFF6435"/>
    <w:rsid w:val="70020599"/>
    <w:rsid w:val="700B4CE0"/>
    <w:rsid w:val="701A76D7"/>
    <w:rsid w:val="70216F85"/>
    <w:rsid w:val="70252D96"/>
    <w:rsid w:val="702E29F1"/>
    <w:rsid w:val="70347F92"/>
    <w:rsid w:val="704B2154"/>
    <w:rsid w:val="70657B79"/>
    <w:rsid w:val="70680613"/>
    <w:rsid w:val="70696D22"/>
    <w:rsid w:val="706B786C"/>
    <w:rsid w:val="707A7A28"/>
    <w:rsid w:val="70A00F5D"/>
    <w:rsid w:val="70B30E7C"/>
    <w:rsid w:val="70DF6BC9"/>
    <w:rsid w:val="71305522"/>
    <w:rsid w:val="71333C3F"/>
    <w:rsid w:val="713B77E3"/>
    <w:rsid w:val="71660757"/>
    <w:rsid w:val="716D6A70"/>
    <w:rsid w:val="71827899"/>
    <w:rsid w:val="71BC484A"/>
    <w:rsid w:val="71C52F65"/>
    <w:rsid w:val="71C60E79"/>
    <w:rsid w:val="71CB0B19"/>
    <w:rsid w:val="71E34247"/>
    <w:rsid w:val="71F10F97"/>
    <w:rsid w:val="71F923B8"/>
    <w:rsid w:val="7224276B"/>
    <w:rsid w:val="7264142F"/>
    <w:rsid w:val="72882FC6"/>
    <w:rsid w:val="72935F05"/>
    <w:rsid w:val="72AD36DB"/>
    <w:rsid w:val="72CD2526"/>
    <w:rsid w:val="72D50BD2"/>
    <w:rsid w:val="72DC3B89"/>
    <w:rsid w:val="72F0209A"/>
    <w:rsid w:val="72F2680B"/>
    <w:rsid w:val="72FB0CFD"/>
    <w:rsid w:val="7316515F"/>
    <w:rsid w:val="73196C3B"/>
    <w:rsid w:val="732A3C8C"/>
    <w:rsid w:val="734D618F"/>
    <w:rsid w:val="735872BF"/>
    <w:rsid w:val="736E2340"/>
    <w:rsid w:val="7371555B"/>
    <w:rsid w:val="737732E2"/>
    <w:rsid w:val="73896C2D"/>
    <w:rsid w:val="739D3153"/>
    <w:rsid w:val="73BB7BC5"/>
    <w:rsid w:val="73C92780"/>
    <w:rsid w:val="73CE2A7A"/>
    <w:rsid w:val="73DF6F28"/>
    <w:rsid w:val="73ED49B7"/>
    <w:rsid w:val="741319B2"/>
    <w:rsid w:val="7422562F"/>
    <w:rsid w:val="74374077"/>
    <w:rsid w:val="746E5EB3"/>
    <w:rsid w:val="74790DA0"/>
    <w:rsid w:val="74825A0B"/>
    <w:rsid w:val="74A44EA7"/>
    <w:rsid w:val="74A63FBE"/>
    <w:rsid w:val="74A76D82"/>
    <w:rsid w:val="74B86C05"/>
    <w:rsid w:val="74C92FC2"/>
    <w:rsid w:val="74CC04F5"/>
    <w:rsid w:val="74DD71CC"/>
    <w:rsid w:val="74EB3A4C"/>
    <w:rsid w:val="75005FB4"/>
    <w:rsid w:val="750A5554"/>
    <w:rsid w:val="751D370E"/>
    <w:rsid w:val="75636F28"/>
    <w:rsid w:val="75A83598"/>
    <w:rsid w:val="75C24425"/>
    <w:rsid w:val="75C405AA"/>
    <w:rsid w:val="75CF360B"/>
    <w:rsid w:val="75DE27B6"/>
    <w:rsid w:val="75E30471"/>
    <w:rsid w:val="75EC450E"/>
    <w:rsid w:val="75F028C1"/>
    <w:rsid w:val="7604121C"/>
    <w:rsid w:val="76086764"/>
    <w:rsid w:val="76093AB8"/>
    <w:rsid w:val="762A73C5"/>
    <w:rsid w:val="76302F66"/>
    <w:rsid w:val="76545438"/>
    <w:rsid w:val="768A3C55"/>
    <w:rsid w:val="76A218F5"/>
    <w:rsid w:val="76D143DB"/>
    <w:rsid w:val="76E0336E"/>
    <w:rsid w:val="76F027FA"/>
    <w:rsid w:val="77117AC7"/>
    <w:rsid w:val="771956D7"/>
    <w:rsid w:val="77235B68"/>
    <w:rsid w:val="772C3BD2"/>
    <w:rsid w:val="774749B1"/>
    <w:rsid w:val="77495245"/>
    <w:rsid w:val="774A3B00"/>
    <w:rsid w:val="778270BF"/>
    <w:rsid w:val="77905EDD"/>
    <w:rsid w:val="77935080"/>
    <w:rsid w:val="77B6590B"/>
    <w:rsid w:val="77BA6113"/>
    <w:rsid w:val="77CC5CC7"/>
    <w:rsid w:val="77D0368A"/>
    <w:rsid w:val="77E7662B"/>
    <w:rsid w:val="77E849DF"/>
    <w:rsid w:val="77E95533"/>
    <w:rsid w:val="77EF7AF4"/>
    <w:rsid w:val="780E5760"/>
    <w:rsid w:val="78115E01"/>
    <w:rsid w:val="781250C0"/>
    <w:rsid w:val="781E30D1"/>
    <w:rsid w:val="782F2258"/>
    <w:rsid w:val="784B3491"/>
    <w:rsid w:val="785638B4"/>
    <w:rsid w:val="78923E70"/>
    <w:rsid w:val="78944B56"/>
    <w:rsid w:val="7896571A"/>
    <w:rsid w:val="78AC6171"/>
    <w:rsid w:val="78B076C9"/>
    <w:rsid w:val="78B45CDC"/>
    <w:rsid w:val="78B56DF6"/>
    <w:rsid w:val="78CB6E1D"/>
    <w:rsid w:val="78CC3C39"/>
    <w:rsid w:val="78D241AD"/>
    <w:rsid w:val="78F078E1"/>
    <w:rsid w:val="79085779"/>
    <w:rsid w:val="79260047"/>
    <w:rsid w:val="79282AF6"/>
    <w:rsid w:val="793E0560"/>
    <w:rsid w:val="799D5541"/>
    <w:rsid w:val="79B11091"/>
    <w:rsid w:val="79C51571"/>
    <w:rsid w:val="79D4240C"/>
    <w:rsid w:val="79DC0990"/>
    <w:rsid w:val="79DC4243"/>
    <w:rsid w:val="79E568C0"/>
    <w:rsid w:val="7A0602A5"/>
    <w:rsid w:val="7A196636"/>
    <w:rsid w:val="7A1D5FF3"/>
    <w:rsid w:val="7A280EFA"/>
    <w:rsid w:val="7A2C2E45"/>
    <w:rsid w:val="7A4A4526"/>
    <w:rsid w:val="7A5B446C"/>
    <w:rsid w:val="7A5D2516"/>
    <w:rsid w:val="7A674EE1"/>
    <w:rsid w:val="7A682C3B"/>
    <w:rsid w:val="7A731366"/>
    <w:rsid w:val="7A8015BE"/>
    <w:rsid w:val="7A9D536C"/>
    <w:rsid w:val="7AA62CF3"/>
    <w:rsid w:val="7AAE47DB"/>
    <w:rsid w:val="7AC13323"/>
    <w:rsid w:val="7AFB36E5"/>
    <w:rsid w:val="7B1321A1"/>
    <w:rsid w:val="7B147F12"/>
    <w:rsid w:val="7B2D1D71"/>
    <w:rsid w:val="7B3C4C8C"/>
    <w:rsid w:val="7B43141E"/>
    <w:rsid w:val="7B491883"/>
    <w:rsid w:val="7B7352AB"/>
    <w:rsid w:val="7B86664E"/>
    <w:rsid w:val="7B8774EC"/>
    <w:rsid w:val="7B985DD3"/>
    <w:rsid w:val="7BA60D70"/>
    <w:rsid w:val="7BB055E0"/>
    <w:rsid w:val="7BB601B8"/>
    <w:rsid w:val="7BBE3B33"/>
    <w:rsid w:val="7BDE3D92"/>
    <w:rsid w:val="7BDF1A25"/>
    <w:rsid w:val="7BF41AA4"/>
    <w:rsid w:val="7C010B81"/>
    <w:rsid w:val="7C352EED"/>
    <w:rsid w:val="7C3B7250"/>
    <w:rsid w:val="7C645D75"/>
    <w:rsid w:val="7C6611D5"/>
    <w:rsid w:val="7C6777FB"/>
    <w:rsid w:val="7C7C1AD7"/>
    <w:rsid w:val="7C832ED0"/>
    <w:rsid w:val="7C87401E"/>
    <w:rsid w:val="7CAA49B2"/>
    <w:rsid w:val="7CAC7AB6"/>
    <w:rsid w:val="7CDA0371"/>
    <w:rsid w:val="7CE0159B"/>
    <w:rsid w:val="7CE018C5"/>
    <w:rsid w:val="7D0B6BC6"/>
    <w:rsid w:val="7D193C16"/>
    <w:rsid w:val="7D26684F"/>
    <w:rsid w:val="7D2D2354"/>
    <w:rsid w:val="7D332196"/>
    <w:rsid w:val="7D3A1096"/>
    <w:rsid w:val="7D3B002C"/>
    <w:rsid w:val="7D3F2656"/>
    <w:rsid w:val="7D5B0016"/>
    <w:rsid w:val="7D5B3D48"/>
    <w:rsid w:val="7D865E7A"/>
    <w:rsid w:val="7D941514"/>
    <w:rsid w:val="7D9E6AF8"/>
    <w:rsid w:val="7DC54F6F"/>
    <w:rsid w:val="7DC60320"/>
    <w:rsid w:val="7DC7534A"/>
    <w:rsid w:val="7DCD5FB4"/>
    <w:rsid w:val="7DD83B77"/>
    <w:rsid w:val="7DDF043A"/>
    <w:rsid w:val="7DEA3F05"/>
    <w:rsid w:val="7DF23502"/>
    <w:rsid w:val="7E12259F"/>
    <w:rsid w:val="7E3719CC"/>
    <w:rsid w:val="7E4D2BE0"/>
    <w:rsid w:val="7E6533D0"/>
    <w:rsid w:val="7E71365A"/>
    <w:rsid w:val="7E7D2205"/>
    <w:rsid w:val="7E977B47"/>
    <w:rsid w:val="7E9B28F8"/>
    <w:rsid w:val="7EB06956"/>
    <w:rsid w:val="7EE677B2"/>
    <w:rsid w:val="7EE74680"/>
    <w:rsid w:val="7F061654"/>
    <w:rsid w:val="7F0D14E8"/>
    <w:rsid w:val="7F0F5AFD"/>
    <w:rsid w:val="7F1D5DFA"/>
    <w:rsid w:val="7F50705F"/>
    <w:rsid w:val="7F7127EB"/>
    <w:rsid w:val="7F7714A4"/>
    <w:rsid w:val="7F836EDC"/>
    <w:rsid w:val="7F8F3AC5"/>
    <w:rsid w:val="7F904522"/>
    <w:rsid w:val="7F980DFA"/>
    <w:rsid w:val="7FB939C6"/>
    <w:rsid w:val="7FC85DD7"/>
    <w:rsid w:val="7FF9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Footer Char"/>
    <w:basedOn w:val="6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8">
    <w:name w:val="Header Char"/>
    <w:basedOn w:val="6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1628</Words>
  <Characters>1745</Characters>
  <Lines>0</Lines>
  <Paragraphs>0</Paragraphs>
  <TotalTime>2</TotalTime>
  <ScaleCrop>false</ScaleCrop>
  <LinksUpToDate>false</LinksUpToDate>
  <CharactersWithSpaces>1748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2020-01-09T05:02:00Z</dcterms:created>
  <dc:creator>Administrator</dc:creator>
  <cp:lastModifiedBy>LENOVO</cp:lastModifiedBy>
  <cp:lastPrinted>2021-01-18T22:24:00Z</cp:lastPrinted>
  <dcterms:modified xsi:type="dcterms:W3CDTF">2022-03-23T02:56:26Z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1B9E49D4BE8A497981D85F5AAD77A8D9</vt:lpwstr>
  </property>
</Properties>
</file>