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val="0"/>
        <w:autoSpaceDN w:val="0"/>
        <w:bidi w:val="0"/>
        <w:adjustRightInd/>
        <w:snapToGrid/>
        <w:spacing w:before="0" w:beforeLines="50" w:after="0" w:afterLines="50" w:line="600" w:lineRule="exact"/>
        <w:jc w:val="center"/>
        <w:textAlignment w:val="auto"/>
        <w:rPr>
          <w:rFonts w:hint="eastAsia" w:ascii="方正小标宋简体" w:hAnsi="方正小标宋简体" w:eastAsia="方正小标宋简体" w:cs="方正小标宋简体"/>
          <w:b w:val="0"/>
          <w:bCs/>
          <w:sz w:val="44"/>
          <w:szCs w:val="44"/>
          <w:lang w:eastAsia="zh-CN"/>
        </w:rPr>
      </w:pPr>
    </w:p>
    <w:p>
      <w:pPr>
        <w:pStyle w:val="2"/>
        <w:keepNext/>
        <w:keepLines/>
        <w:pageBreakBefore w:val="0"/>
        <w:widowControl w:val="0"/>
        <w:kinsoku/>
        <w:wordWrap/>
        <w:overflowPunct/>
        <w:topLinePunct w:val="0"/>
        <w:autoSpaceDE w:val="0"/>
        <w:autoSpaceDN w:val="0"/>
        <w:bidi w:val="0"/>
        <w:adjustRightInd/>
        <w:snapToGrid/>
        <w:spacing w:before="0" w:beforeLines="50" w:after="0" w:afterLines="50"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建湖县</w:t>
      </w:r>
      <w:r>
        <w:rPr>
          <w:rFonts w:hint="eastAsia" w:ascii="方正小标宋简体" w:hAnsi="方正小标宋简体" w:eastAsia="方正小标宋简体" w:cs="方正小标宋简体"/>
          <w:b w:val="0"/>
          <w:bCs/>
          <w:sz w:val="44"/>
          <w:szCs w:val="44"/>
        </w:rPr>
        <w:t>2021-01号土地征收成片开发方案</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为满足城市发展用地需求，规范征地程序，保障被征地农民合法权益，根据《中华人民共和国土地管理法》《土地征收成片开发标准（试行）》《江苏省征地补偿和被征地农民社会保障办法》（省政府令第93号）、《江苏省自然资源厅关于开展土地征收成片开发方案编制工作的通知》（苏自然资函〔2021〕15号）等政策规定，建湖县政府委托建湖县自然资源和规划局组织编制了《建湖县2021-01号土地征收成片开发方案》。</w:t>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一、片区基本情况</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本方案主要涉及建湖县近湖街道、塘河街道、钟庄街道、恒济镇、颜单镇、上冈镇，包括14个片区，片区范围总面积为943.6359公顷（成片开发范围以最终批复为准）。具体用地情况详见表1。</w:t>
      </w: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r>
        <w:rPr>
          <w:rFonts w:hint="eastAsia" w:ascii="仿宋_GB2312" w:hAnsi="仿宋_GB2312" w:eastAsia="仿宋_GB2312" w:cs="仿宋_GB2312"/>
          <w:spacing w:val="-5"/>
          <w:lang w:val="en-US" w:eastAsia="zh-CN"/>
        </w:rPr>
        <w:t xml:space="preserve"> </w:t>
      </w: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spacing w:val="-5"/>
          <w:lang w:val="en-US" w:eastAsia="zh-CN"/>
        </w:rPr>
      </w:pPr>
    </w:p>
    <w:p>
      <w:pPr>
        <w:pStyle w:val="3"/>
        <w:pageBreakBefore w:val="0"/>
        <w:kinsoku/>
        <w:wordWrap/>
        <w:overflowPunct/>
        <w:topLinePunct w:val="0"/>
        <w:autoSpaceDE w:val="0"/>
        <w:autoSpaceDN w:val="0"/>
        <w:bidi w:val="0"/>
        <w:adjustRightInd/>
        <w:snapToGrid/>
        <w:spacing w:line="600" w:lineRule="exact"/>
        <w:ind w:right="1649"/>
        <w:jc w:val="both"/>
        <w:rPr>
          <w:rFonts w:hint="eastAsia" w:ascii="仿宋_GB2312" w:hAnsi="仿宋_GB2312" w:eastAsia="仿宋_GB2312" w:cs="仿宋_GB2312"/>
          <w:b/>
          <w:bCs/>
          <w:sz w:val="11"/>
          <w:szCs w:val="11"/>
        </w:rPr>
      </w:pPr>
      <w:r>
        <w:rPr>
          <w:rFonts w:hint="eastAsia" w:ascii="仿宋_GB2312" w:hAnsi="仿宋_GB2312" w:eastAsia="仿宋_GB2312" w:cs="仿宋_GB2312"/>
          <w:spacing w:val="-5"/>
          <w:lang w:val="en-US" w:eastAsia="zh-CN"/>
        </w:rPr>
        <w:t xml:space="preserve">      </w:t>
      </w:r>
      <w:r>
        <w:rPr>
          <w:rFonts w:hint="eastAsia" w:ascii="仿宋_GB2312" w:hAnsi="仿宋_GB2312" w:eastAsia="仿宋_GB2312" w:cs="仿宋_GB2312"/>
          <w:b/>
          <w:bCs/>
          <w:spacing w:val="-5"/>
        </w:rPr>
        <w:t xml:space="preserve">表 </w:t>
      </w:r>
      <w:r>
        <w:rPr>
          <w:rFonts w:hint="eastAsia" w:ascii="仿宋_GB2312" w:hAnsi="仿宋_GB2312" w:eastAsia="仿宋_GB2312" w:cs="仿宋_GB2312"/>
          <w:b/>
          <w:bCs/>
        </w:rPr>
        <w:t>1</w:t>
      </w:r>
      <w:r>
        <w:rPr>
          <w:rFonts w:hint="eastAsia" w:ascii="仿宋_GB2312" w:hAnsi="仿宋_GB2312" w:eastAsia="仿宋_GB2312" w:cs="仿宋_GB2312"/>
          <w:b/>
          <w:bCs/>
          <w:spacing w:val="79"/>
        </w:rPr>
        <w:t xml:space="preserve"> </w:t>
      </w:r>
      <w:r>
        <w:rPr>
          <w:rFonts w:hint="eastAsia" w:ascii="仿宋_GB2312" w:hAnsi="仿宋_GB2312" w:eastAsia="仿宋_GB2312" w:cs="仿宋_GB2312"/>
          <w:b/>
          <w:bCs/>
          <w:lang w:eastAsia="zh-CN"/>
        </w:rPr>
        <w:t>建湖县</w:t>
      </w:r>
      <w:r>
        <w:rPr>
          <w:rFonts w:hint="eastAsia" w:ascii="仿宋_GB2312" w:hAnsi="仿宋_GB2312" w:eastAsia="仿宋_GB2312" w:cs="仿宋_GB2312"/>
          <w:b/>
          <w:bCs/>
        </w:rPr>
        <w:t>土地征收成片开发片区</w:t>
      </w:r>
      <w:r>
        <w:rPr>
          <w:rFonts w:hint="eastAsia" w:ascii="仿宋_GB2312" w:hAnsi="仿宋_GB2312" w:eastAsia="仿宋_GB2312" w:cs="仿宋_GB2312"/>
          <w:b/>
          <w:bCs/>
          <w:lang w:val="en-US" w:eastAsia="zh-CN"/>
        </w:rPr>
        <w:t>面积</w:t>
      </w:r>
      <w:r>
        <w:rPr>
          <w:rFonts w:hint="eastAsia" w:ascii="仿宋_GB2312" w:hAnsi="仿宋_GB2312" w:eastAsia="仿宋_GB2312" w:cs="仿宋_GB2312"/>
          <w:b/>
          <w:bCs/>
        </w:rPr>
        <w:t>表</w:t>
      </w:r>
    </w:p>
    <w:p>
      <w:pPr>
        <w:pageBreakBefore w:val="0"/>
        <w:kinsoku/>
        <w:wordWrap/>
        <w:overflowPunct/>
        <w:topLinePunct w:val="0"/>
        <w:autoSpaceDE w:val="0"/>
        <w:autoSpaceDN w:val="0"/>
        <w:bidi w:val="0"/>
        <w:adjustRightInd/>
        <w:snapToGrid/>
        <w:spacing w:before="0" w:after="5" w:line="600" w:lineRule="exact"/>
        <w:ind w:left="0" w:right="729" w:firstLine="0"/>
        <w:jc w:val="right"/>
        <w:rPr>
          <w:rFonts w:hint="eastAsia" w:ascii="仿宋_GB2312" w:hAnsi="仿宋_GB2312" w:eastAsia="仿宋_GB2312" w:cs="仿宋_GB2312"/>
          <w:sz w:val="24"/>
        </w:rPr>
      </w:pPr>
      <w:r>
        <w:rPr>
          <w:rFonts w:hint="eastAsia" w:ascii="仿宋_GB2312" w:hAnsi="仿宋_GB2312" w:eastAsia="仿宋_GB2312" w:cs="仿宋_GB2312"/>
          <w:sz w:val="24"/>
        </w:rPr>
        <w:t>单位：公顷</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79"/>
        <w:gridCol w:w="2998"/>
        <w:gridCol w:w="2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line="600" w:lineRule="exact"/>
              <w:ind w:left="298" w:right="291"/>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片区编号</w:t>
            </w:r>
          </w:p>
        </w:tc>
        <w:tc>
          <w:tcPr>
            <w:tcW w:w="2998" w:type="dxa"/>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片区名称</w:t>
            </w:r>
          </w:p>
        </w:tc>
        <w:tc>
          <w:tcPr>
            <w:tcW w:w="0" w:type="auto"/>
          </w:tcPr>
          <w:p>
            <w:pPr>
              <w:pStyle w:val="10"/>
              <w:pageBreakBefore w:val="0"/>
              <w:kinsoku/>
              <w:wordWrap/>
              <w:overflowPunct/>
              <w:topLinePunct w:val="0"/>
              <w:autoSpaceDE w:val="0"/>
              <w:autoSpaceDN w:val="0"/>
              <w:bidi w:val="0"/>
              <w:adjustRightInd/>
              <w:snapToGrid/>
              <w:spacing w:line="600" w:lineRule="exact"/>
              <w:ind w:left="681" w:right="67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土地总面积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9"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CP320925-2021-01-01</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体育馆东侧片区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235.8515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CP320925-2021-01-02</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人民医院片区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49.7725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CP320925-2021-01-03</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学府文苑片区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48.5403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CP320925-2021-01-04</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高铁站片区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58.4619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CP320925-2021-01-05</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站前路南侧</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13.8936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CP320925-2021-01-06</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镇北路片区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31.8261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CP320925-2021-01-07</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eastAsia="zh-CN"/>
              </w:rPr>
              <w:t>热能源片区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56.8849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9"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CP320925-2021-01-08</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文化中心片区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69.7208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9" w:line="600" w:lineRule="exact"/>
              <w:ind w:left="300" w:right="288"/>
              <w:jc w:val="center"/>
              <w:rPr>
                <w:rFonts w:hint="eastAsia" w:ascii="仿宋_GB2312" w:hAnsi="仿宋_GB2312" w:eastAsia="仿宋_GB2312" w:cs="仿宋_GB2312"/>
                <w:sz w:val="24"/>
              </w:rPr>
            </w:pPr>
            <w:r>
              <w:rPr>
                <w:rFonts w:hint="eastAsia" w:ascii="仿宋_GB2312" w:hAnsi="仿宋_GB2312" w:eastAsia="仿宋_GB2312" w:cs="仿宋_GB2312"/>
                <w:sz w:val="24"/>
              </w:rPr>
              <w:t>CP320925-2021-01-09</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悦阳工业片区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en-US" w:eastAsia="zh-CN"/>
              </w:rPr>
              <w:t>55.2586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rPr>
            </w:pPr>
            <w:r>
              <w:rPr>
                <w:rFonts w:hint="eastAsia" w:ascii="仿宋_GB2312" w:hAnsi="仿宋_GB2312" w:eastAsia="仿宋_GB2312" w:cs="仿宋_GB2312"/>
                <w:sz w:val="24"/>
              </w:rPr>
              <w:t>CP320925-2021-01-10</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翠湖片区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9" w:line="600" w:lineRule="exact"/>
              <w:ind w:left="298" w:right="291"/>
              <w:jc w:val="center"/>
              <w:rPr>
                <w:rFonts w:hint="eastAsia" w:ascii="仿宋_GB2312" w:hAnsi="仿宋_GB2312" w:eastAsia="仿宋_GB2312" w:cs="仿宋_GB2312"/>
                <w:sz w:val="24"/>
              </w:rPr>
            </w:pPr>
            <w:r>
              <w:rPr>
                <w:rFonts w:hint="eastAsia" w:ascii="仿宋_GB2312" w:hAnsi="仿宋_GB2312" w:eastAsia="仿宋_GB2312" w:cs="仿宋_GB2312"/>
                <w:sz w:val="24"/>
              </w:rPr>
              <w:t>CP320925-2021-01-11</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上冈新城公园北侧片区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64.807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rPr>
            </w:pPr>
            <w:r>
              <w:rPr>
                <w:rFonts w:hint="eastAsia" w:ascii="仿宋_GB2312" w:hAnsi="仿宋_GB2312" w:eastAsia="仿宋_GB2312" w:cs="仿宋_GB2312"/>
                <w:sz w:val="24"/>
              </w:rPr>
              <w:t>CP320925-2021-01-12</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上冈新城公园南侧片区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77.2652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CP320925-2021-01-1</w:t>
            </w:r>
            <w:r>
              <w:rPr>
                <w:rFonts w:hint="eastAsia" w:ascii="仿宋_GB2312" w:hAnsi="仿宋_GB2312" w:eastAsia="仿宋_GB2312" w:cs="仿宋_GB2312"/>
                <w:sz w:val="24"/>
                <w:lang w:val="en-US" w:eastAsia="zh-CN"/>
              </w:rPr>
              <w:t>3</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恒济片区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en-US" w:eastAsia="zh-CN"/>
              </w:rPr>
              <w:t>22.1596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rPr>
              <w:t>CP320925-2021-01-1</w:t>
            </w:r>
            <w:r>
              <w:rPr>
                <w:rFonts w:hint="eastAsia" w:ascii="仿宋_GB2312" w:hAnsi="仿宋_GB2312" w:eastAsia="仿宋_GB2312" w:cs="仿宋_GB2312"/>
                <w:sz w:val="24"/>
                <w:lang w:val="en-US" w:eastAsia="zh-CN"/>
              </w:rPr>
              <w:t>4</w:t>
            </w:r>
          </w:p>
        </w:tc>
        <w:tc>
          <w:tcPr>
            <w:tcW w:w="2998" w:type="dxa"/>
            <w:vAlign w:val="center"/>
          </w:tcPr>
          <w:p>
            <w:pPr>
              <w:pStyle w:val="10"/>
              <w:pageBreakBefore w:val="0"/>
              <w:kinsoku/>
              <w:wordWrap/>
              <w:overflowPunct/>
              <w:topLinePunct w:val="0"/>
              <w:autoSpaceDE w:val="0"/>
              <w:autoSpaceDN w:val="0"/>
              <w:bidi w:val="0"/>
              <w:adjustRightInd/>
              <w:snapToGrid/>
              <w:spacing w:before="56" w:line="600" w:lineRule="exact"/>
              <w:ind w:left="300" w:right="288"/>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润阳片区</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99.0943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2879" w:type="dxa"/>
          </w:tcPr>
          <w:p>
            <w:pPr>
              <w:pStyle w:val="10"/>
              <w:pageBreakBefore w:val="0"/>
              <w:kinsoku/>
              <w:wordWrap/>
              <w:overflowPunct/>
              <w:topLinePunct w:val="0"/>
              <w:autoSpaceDE w:val="0"/>
              <w:autoSpaceDN w:val="0"/>
              <w:bidi w:val="0"/>
              <w:adjustRightInd/>
              <w:snapToGrid/>
              <w:spacing w:line="600" w:lineRule="exact"/>
              <w:ind w:left="298" w:right="291"/>
              <w:jc w:val="center"/>
              <w:rPr>
                <w:rFonts w:hint="eastAsia" w:ascii="仿宋_GB2312" w:hAnsi="仿宋_GB2312" w:eastAsia="仿宋_GB2312" w:cs="仿宋_GB2312"/>
                <w:sz w:val="24"/>
              </w:rPr>
            </w:pPr>
            <w:r>
              <w:rPr>
                <w:rFonts w:hint="eastAsia" w:ascii="仿宋_GB2312" w:hAnsi="仿宋_GB2312" w:eastAsia="仿宋_GB2312" w:cs="仿宋_GB2312"/>
                <w:sz w:val="24"/>
              </w:rPr>
              <w:t>合计</w:t>
            </w:r>
          </w:p>
        </w:tc>
        <w:tc>
          <w:tcPr>
            <w:tcW w:w="2998" w:type="dxa"/>
          </w:tcPr>
          <w:p>
            <w:pPr>
              <w:pStyle w:val="10"/>
              <w:pageBreakBefore w:val="0"/>
              <w:kinsoku/>
              <w:wordWrap/>
              <w:overflowPunct/>
              <w:topLinePunct w:val="0"/>
              <w:autoSpaceDE w:val="0"/>
              <w:autoSpaceDN w:val="0"/>
              <w:bidi w:val="0"/>
              <w:adjustRightInd/>
              <w:snapToGrid/>
              <w:spacing w:before="66" w:line="600" w:lineRule="exact"/>
              <w:ind w:left="791" w:right="786"/>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0" w:type="auto"/>
            <w:vAlign w:val="center"/>
          </w:tcPr>
          <w:p>
            <w:pPr>
              <w:pStyle w:val="10"/>
              <w:pageBreakBefore w:val="0"/>
              <w:kinsoku/>
              <w:wordWrap/>
              <w:overflowPunct/>
              <w:topLinePunct w:val="0"/>
              <w:autoSpaceDE w:val="0"/>
              <w:autoSpaceDN w:val="0"/>
              <w:bidi w:val="0"/>
              <w:adjustRightInd/>
              <w:snapToGrid/>
              <w:spacing w:line="600" w:lineRule="exact"/>
              <w:ind w:left="791" w:right="786"/>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en-US" w:eastAsia="zh-CN"/>
              </w:rPr>
              <w:t>943.6359</w:t>
            </w:r>
          </w:p>
        </w:tc>
      </w:tr>
    </w:tbl>
    <w:p>
      <w:pPr>
        <w:pStyle w:val="3"/>
        <w:pageBreakBefore w:val="0"/>
        <w:kinsoku/>
        <w:wordWrap/>
        <w:overflowPunct/>
        <w:topLinePunct w:val="0"/>
        <w:autoSpaceDE w:val="0"/>
        <w:autoSpaceDN w:val="0"/>
        <w:bidi w:val="0"/>
        <w:adjustRightInd/>
        <w:snapToGrid/>
        <w:spacing w:before="63"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二、成片开发的必要性</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本方案贯彻绿色发展理念，树立科学的城市发展观，一方面通过实施旧城改造，将县城零散土地与成片开发相结合，扩展城市绿色空间，提高土地集约利用水平，推动城市有机更新，构建科学的城市空间结构；另一方面结合新城区建设，保障重点产业项目用地需求的同时，推动基础设施和公共服务设施配套建设，优化城市功能布局，促进城市健康、有序、高质量发展，有助于实现区域内土地利用效益分配公平、环境改善、增加就业。通过成片开发合理安排县城商业居住、基础设施、公共建设等各类用地时序，统筹规划发展用地与民生工程建设需要，提供用地保障，实现产城融合高质量发展，完善片区城市功能，保障公共利益需求，提升建湖城市形象。</w:t>
      </w:r>
    </w:p>
    <w:p>
      <w:pPr>
        <w:pStyle w:val="3"/>
        <w:pageBreakBefore w:val="0"/>
        <w:kinsoku/>
        <w:wordWrap/>
        <w:overflowPunct/>
        <w:topLinePunct w:val="0"/>
        <w:autoSpaceDE w:val="0"/>
        <w:autoSpaceDN w:val="0"/>
        <w:bidi w:val="0"/>
        <w:adjustRightInd/>
        <w:snapToGrid/>
        <w:spacing w:before="20" w:line="600" w:lineRule="exact"/>
        <w:ind w:left="855"/>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三、实施计划</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本方案成片开发范围内拟建设项目包括居住、商业、商住混合和工业等用地，同时包含了配套建设基础设施、公共服务类项目，计划在2025年全面完成片区的开发建设。</w:t>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四、规划符合情况</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（一）国民经济和社会发展规划、年度计划。本方案符合建湖县国民经济和社会发展规划，片区实施计划符合国民经济和社会发展年度计划。</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二）符合国土空间规划情况。本方案已与国土空间规划近期实施方案进行了衔接，同时拟将土地征收成片开发范围全部纳入国土空间规划城镇开发边界内的集中建设区，确保与最终批准的国土空间规划相衔接，成片开发范围均位于试划的城镇开发边界的集中建设区，不涉及永久基本农田和生态保护红线。</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zh-CN" w:eastAsia="zh-CN" w:bidi="ar-SA"/>
        </w:rPr>
      </w:pPr>
      <w:r>
        <w:rPr>
          <w:rFonts w:hint="eastAsia" w:ascii="仿宋_GB2312" w:hAnsi="仿宋_GB2312" w:eastAsia="仿宋_GB2312" w:cs="仿宋_GB2312"/>
          <w:kern w:val="2"/>
          <w:sz w:val="28"/>
          <w:szCs w:val="22"/>
          <w:lang w:val="en-US" w:eastAsia="zh-CN" w:bidi="ar-SA"/>
        </w:rPr>
        <w:t>（三）公益性用地比例。根据用途分区和建设项目安排，</w:t>
      </w:r>
      <w:r>
        <w:rPr>
          <w:rFonts w:hint="eastAsia" w:ascii="仿宋_GB2312" w:hAnsi="仿宋_GB2312" w:eastAsia="仿宋_GB2312" w:cs="仿宋_GB2312"/>
          <w:kern w:val="2"/>
          <w:sz w:val="28"/>
          <w:szCs w:val="22"/>
          <w:lang w:val="zh-CN" w:eastAsia="zh-CN" w:bidi="ar-SA"/>
        </w:rPr>
        <w:t>开发片区总面积</w:t>
      </w:r>
      <w:r>
        <w:rPr>
          <w:rFonts w:hint="eastAsia" w:ascii="仿宋_GB2312" w:hAnsi="仿宋_GB2312" w:eastAsia="仿宋_GB2312" w:cs="仿宋_GB2312"/>
          <w:kern w:val="2"/>
          <w:sz w:val="28"/>
          <w:szCs w:val="22"/>
          <w:lang w:val="en-US" w:eastAsia="zh-CN" w:bidi="ar-SA"/>
        </w:rPr>
        <w:t>943.6359</w:t>
      </w:r>
      <w:r>
        <w:rPr>
          <w:rFonts w:hint="eastAsia" w:ascii="仿宋_GB2312" w:hAnsi="仿宋_GB2312" w:eastAsia="仿宋_GB2312" w:cs="仿宋_GB2312"/>
          <w:kern w:val="2"/>
          <w:sz w:val="28"/>
          <w:szCs w:val="22"/>
          <w:lang w:val="zh-CN" w:eastAsia="zh-CN" w:bidi="ar-SA"/>
        </w:rPr>
        <w:t>公顷，其中公益性用地473.4381公顷，占总用地面积</w:t>
      </w:r>
      <w:r>
        <w:rPr>
          <w:rFonts w:hint="eastAsia" w:ascii="仿宋_GB2312" w:hAnsi="仿宋_GB2312" w:eastAsia="仿宋_GB2312" w:cs="仿宋_GB2312"/>
          <w:kern w:val="2"/>
          <w:sz w:val="28"/>
          <w:szCs w:val="22"/>
          <w:lang w:val="en-US" w:eastAsia="zh-CN" w:bidi="ar-SA"/>
        </w:rPr>
        <w:t>50.17</w:t>
      </w:r>
      <w:r>
        <w:rPr>
          <w:rFonts w:hint="eastAsia" w:ascii="仿宋_GB2312" w:hAnsi="仿宋_GB2312" w:eastAsia="仿宋_GB2312" w:cs="仿宋_GB2312"/>
          <w:kern w:val="2"/>
          <w:sz w:val="28"/>
          <w:szCs w:val="22"/>
          <w:lang w:val="zh-CN" w:eastAsia="zh-CN" w:bidi="ar-SA"/>
        </w:rPr>
        <w:t>%。各片区公益性用地比例</w:t>
      </w:r>
      <w:r>
        <w:rPr>
          <w:rFonts w:hint="eastAsia" w:ascii="仿宋_GB2312" w:hAnsi="仿宋_GB2312" w:eastAsia="仿宋_GB2312" w:cs="仿宋_GB2312"/>
          <w:kern w:val="2"/>
          <w:sz w:val="28"/>
          <w:szCs w:val="22"/>
          <w:lang w:val="en-US" w:eastAsia="zh-CN" w:bidi="ar-SA"/>
        </w:rPr>
        <w:t>基本</w:t>
      </w:r>
      <w:r>
        <w:rPr>
          <w:rFonts w:hint="eastAsia" w:ascii="仿宋_GB2312" w:hAnsi="仿宋_GB2312" w:eastAsia="仿宋_GB2312" w:cs="仿宋_GB2312"/>
          <w:kern w:val="2"/>
          <w:sz w:val="28"/>
          <w:szCs w:val="22"/>
          <w:lang w:val="zh-CN" w:eastAsia="zh-CN" w:bidi="ar-SA"/>
        </w:rPr>
        <w:t>不低于40%，符合国家和省相关文件要求。</w:t>
      </w:r>
    </w:p>
    <w:p>
      <w:pPr>
        <w:pStyle w:val="3"/>
        <w:pageBreakBefore w:val="0"/>
        <w:kinsoku/>
        <w:wordWrap/>
        <w:overflowPunct/>
        <w:topLinePunct w:val="0"/>
        <w:autoSpaceDE w:val="0"/>
        <w:autoSpaceDN w:val="0"/>
        <w:bidi w:val="0"/>
        <w:adjustRightInd/>
        <w:snapToGrid/>
        <w:spacing w:line="600" w:lineRule="exact"/>
        <w:jc w:val="center"/>
        <w:rPr>
          <w:rFonts w:hint="eastAsia" w:ascii="仿宋_GB2312" w:hAnsi="仿宋_GB2312" w:eastAsia="仿宋_GB2312" w:cs="仿宋_GB2312"/>
        </w:rPr>
      </w:pPr>
      <w:r>
        <w:rPr>
          <w:rFonts w:hint="eastAsia" w:ascii="仿宋_GB2312" w:hAnsi="仿宋_GB2312" w:eastAsia="仿宋_GB2312" w:cs="仿宋_GB2312"/>
        </w:rPr>
        <w:t>表 2 公益性用地情况表</w:t>
      </w:r>
    </w:p>
    <w:p>
      <w:pPr>
        <w:pageBreakBefore w:val="0"/>
        <w:kinsoku/>
        <w:wordWrap/>
        <w:overflowPunct/>
        <w:topLinePunct w:val="0"/>
        <w:autoSpaceDE w:val="0"/>
        <w:autoSpaceDN w:val="0"/>
        <w:bidi w:val="0"/>
        <w:adjustRightInd/>
        <w:snapToGrid/>
        <w:spacing w:before="0" w:line="600" w:lineRule="exact"/>
        <w:ind w:left="0" w:right="729" w:firstLine="0"/>
        <w:jc w:val="right"/>
        <w:rPr>
          <w:rFonts w:hint="eastAsia" w:ascii="仿宋_GB2312" w:hAnsi="仿宋_GB2312" w:eastAsia="仿宋_GB2312" w:cs="仿宋_GB2312"/>
          <w:sz w:val="24"/>
        </w:rPr>
      </w:pPr>
      <w:r>
        <w:rPr>
          <w:rFonts w:hint="eastAsia" w:ascii="仿宋_GB2312" w:hAnsi="仿宋_GB2312" w:eastAsia="仿宋_GB2312" w:cs="仿宋_GB2312"/>
          <w:sz w:val="24"/>
        </w:rPr>
        <w:t>单位：公顷</w:t>
      </w:r>
    </w:p>
    <w:tbl>
      <w:tblPr>
        <w:tblStyle w:val="6"/>
        <w:tblW w:w="8569" w:type="dxa"/>
        <w:tblInd w:w="-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0"/>
        <w:gridCol w:w="3000"/>
        <w:gridCol w:w="1210"/>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2940" w:type="dxa"/>
            <w:vAlign w:val="center"/>
          </w:tcPr>
          <w:p>
            <w:pPr>
              <w:pStyle w:val="10"/>
              <w:pageBreakBefore w:val="0"/>
              <w:kinsoku/>
              <w:wordWrap/>
              <w:overflowPunct/>
              <w:topLinePunct w:val="0"/>
              <w:autoSpaceDE w:val="0"/>
              <w:autoSpaceDN w:val="0"/>
              <w:bidi w:val="0"/>
              <w:adjustRightInd/>
              <w:snapToGrid/>
              <w:spacing w:before="184" w:line="600" w:lineRule="exact"/>
              <w:ind w:left="85" w:right="78"/>
              <w:jc w:val="center"/>
              <w:rPr>
                <w:rFonts w:hint="eastAsia" w:ascii="仿宋_GB2312" w:hAnsi="仿宋_GB2312" w:eastAsia="仿宋_GB2312" w:cs="仿宋_GB2312"/>
                <w:sz w:val="24"/>
              </w:rPr>
            </w:pPr>
            <w:r>
              <w:rPr>
                <w:rFonts w:hint="eastAsia" w:ascii="仿宋_GB2312" w:hAnsi="仿宋_GB2312" w:eastAsia="仿宋_GB2312" w:cs="仿宋_GB2312"/>
                <w:sz w:val="24"/>
              </w:rPr>
              <w:t>片区编号</w:t>
            </w:r>
          </w:p>
        </w:tc>
        <w:tc>
          <w:tcPr>
            <w:tcW w:w="3000" w:type="dxa"/>
            <w:vAlign w:val="center"/>
          </w:tcPr>
          <w:p>
            <w:pPr>
              <w:pStyle w:val="10"/>
              <w:pageBreakBefore w:val="0"/>
              <w:kinsoku/>
              <w:wordWrap/>
              <w:overflowPunct/>
              <w:topLinePunct w:val="0"/>
              <w:autoSpaceDE w:val="0"/>
              <w:autoSpaceDN w:val="0"/>
              <w:bidi w:val="0"/>
              <w:adjustRightInd/>
              <w:snapToGrid/>
              <w:spacing w:before="184" w:line="600" w:lineRule="exact"/>
              <w:ind w:left="719" w:right="712"/>
              <w:jc w:val="center"/>
              <w:rPr>
                <w:rFonts w:hint="eastAsia" w:ascii="仿宋_GB2312" w:hAnsi="仿宋_GB2312" w:eastAsia="仿宋_GB2312" w:cs="仿宋_GB2312"/>
                <w:sz w:val="24"/>
              </w:rPr>
            </w:pPr>
            <w:r>
              <w:rPr>
                <w:rFonts w:hint="eastAsia" w:ascii="仿宋_GB2312" w:hAnsi="仿宋_GB2312" w:eastAsia="仿宋_GB2312" w:cs="仿宋_GB2312"/>
                <w:sz w:val="24"/>
              </w:rPr>
              <w:t>片区名称</w:t>
            </w:r>
          </w:p>
        </w:tc>
        <w:tc>
          <w:tcPr>
            <w:tcW w:w="1210" w:type="dxa"/>
            <w:vAlign w:val="center"/>
          </w:tcPr>
          <w:p>
            <w:pPr>
              <w:pStyle w:val="10"/>
              <w:pageBreakBefore w:val="0"/>
              <w:kinsoku/>
              <w:wordWrap/>
              <w:overflowPunct/>
              <w:topLinePunct w:val="0"/>
              <w:autoSpaceDE w:val="0"/>
              <w:autoSpaceDN w:val="0"/>
              <w:bidi w:val="0"/>
              <w:adjustRightInd/>
              <w:snapToGrid/>
              <w:spacing w:line="6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公益性</w:t>
            </w:r>
            <w:r>
              <w:rPr>
                <w:rFonts w:hint="eastAsia" w:ascii="仿宋_GB2312" w:hAnsi="仿宋_GB2312" w:eastAsia="仿宋_GB2312" w:cs="仿宋_GB2312"/>
                <w:sz w:val="24"/>
              </w:rPr>
              <w:t>用</w:t>
            </w:r>
          </w:p>
          <w:p>
            <w:pPr>
              <w:pStyle w:val="10"/>
              <w:pageBreakBefore w:val="0"/>
              <w:kinsoku/>
              <w:wordWrap/>
              <w:overflowPunct/>
              <w:topLinePunct w:val="0"/>
              <w:autoSpaceDE w:val="0"/>
              <w:autoSpaceDN w:val="0"/>
              <w:bidi w:val="0"/>
              <w:adjustRightInd/>
              <w:snapToGrid/>
              <w:spacing w:line="6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地面积</w:t>
            </w:r>
          </w:p>
        </w:tc>
        <w:tc>
          <w:tcPr>
            <w:tcW w:w="1419" w:type="dxa"/>
            <w:vAlign w:val="center"/>
          </w:tcPr>
          <w:p>
            <w:pPr>
              <w:pStyle w:val="10"/>
              <w:pageBreakBefore w:val="0"/>
              <w:kinsoku/>
              <w:wordWrap/>
              <w:overflowPunct/>
              <w:topLinePunct w:val="0"/>
              <w:autoSpaceDE w:val="0"/>
              <w:autoSpaceDN w:val="0"/>
              <w:bidi w:val="0"/>
              <w:adjustRightInd/>
              <w:snapToGrid/>
              <w:spacing w:line="600" w:lineRule="exact"/>
              <w:ind w:left="86"/>
              <w:jc w:val="center"/>
              <w:rPr>
                <w:rFonts w:hint="eastAsia" w:ascii="仿宋_GB2312" w:hAnsi="仿宋_GB2312" w:eastAsia="仿宋_GB2312" w:cs="仿宋_GB2312"/>
                <w:sz w:val="24"/>
              </w:rPr>
            </w:pPr>
            <w:r>
              <w:rPr>
                <w:rFonts w:hint="eastAsia" w:ascii="仿宋_GB2312" w:hAnsi="仿宋_GB2312" w:eastAsia="仿宋_GB2312" w:cs="仿宋_GB2312"/>
                <w:sz w:val="24"/>
              </w:rPr>
              <w:t>公益性用地</w:t>
            </w:r>
          </w:p>
          <w:p>
            <w:pPr>
              <w:pStyle w:val="10"/>
              <w:pageBreakBefore w:val="0"/>
              <w:kinsoku/>
              <w:wordWrap/>
              <w:overflowPunct/>
              <w:topLinePunct w:val="0"/>
              <w:autoSpaceDE w:val="0"/>
              <w:autoSpaceDN w:val="0"/>
              <w:bidi w:val="0"/>
              <w:adjustRightInd/>
              <w:snapToGrid/>
              <w:spacing w:line="600" w:lineRule="exact"/>
              <w:ind w:left="86"/>
              <w:jc w:val="center"/>
              <w:rPr>
                <w:rFonts w:hint="eastAsia" w:ascii="仿宋_GB2312" w:hAnsi="仿宋_GB2312" w:eastAsia="仿宋_GB2312" w:cs="仿宋_GB2312"/>
                <w:sz w:val="24"/>
              </w:rPr>
            </w:pPr>
            <w:r>
              <w:rPr>
                <w:rFonts w:hint="eastAsia" w:ascii="仿宋_GB2312" w:hAnsi="仿宋_GB2312" w:eastAsia="仿宋_GB2312" w:cs="仿宋_GB2312"/>
                <w:sz w:val="24"/>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0" w:type="dxa"/>
            <w:vAlign w:val="top"/>
          </w:tcPr>
          <w:p>
            <w:pPr>
              <w:pStyle w:val="10"/>
              <w:pageBreakBefore w:val="0"/>
              <w:kinsoku/>
              <w:wordWrap/>
              <w:overflowPunct/>
              <w:topLinePunct w:val="0"/>
              <w:autoSpaceDE w:val="0"/>
              <w:autoSpaceDN w:val="0"/>
              <w:bidi w:val="0"/>
              <w:adjustRightInd/>
              <w:snapToGrid/>
              <w:spacing w:before="59"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CP320925-2021-01-01</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体育馆东侧片区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104.2513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CP320925-2021-01-02</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人民医院片区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24.0757</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48.37%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CP320925-2021-01-03</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学府文苑片区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27.0793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55.79%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CP320925-2021-01-04</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高铁站片区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34.7115</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59.37%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CP320925-2021-01-05</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站前路南侧</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6.2223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CP320925-2021-01-06</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镇北路片区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21.4569</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67.42%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CP320925-2021-01-07</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lang w:val="en-US"/>
              </w:rPr>
            </w:pPr>
            <w:r>
              <w:rPr>
                <w:rFonts w:hint="eastAsia" w:ascii="仿宋_GB2312" w:hAnsi="仿宋_GB2312" w:eastAsia="仿宋_GB2312" w:cs="仿宋_GB2312"/>
                <w:sz w:val="24"/>
                <w:szCs w:val="24"/>
                <w:lang w:val="en-US" w:eastAsia="zh-CN"/>
              </w:rPr>
              <w:t>热能源片区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31.9193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56.11%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0" w:type="dxa"/>
            <w:vAlign w:val="top"/>
          </w:tcPr>
          <w:p>
            <w:pPr>
              <w:pStyle w:val="10"/>
              <w:pageBreakBefore w:val="0"/>
              <w:kinsoku/>
              <w:wordWrap/>
              <w:overflowPunct/>
              <w:topLinePunct w:val="0"/>
              <w:autoSpaceDE w:val="0"/>
              <w:autoSpaceDN w:val="0"/>
              <w:bidi w:val="0"/>
              <w:adjustRightInd/>
              <w:snapToGrid/>
              <w:spacing w:before="59"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rPr>
              <w:t>CP320925-2021-01-08</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文化中心片区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36.5663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52.45%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9"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CP320925-2021-01-09</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悦阳工业片区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26.7092</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48.33%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CP320925-2021-01-10</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翠湖片区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25.9719</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9" w:line="600" w:lineRule="exact"/>
              <w:ind w:left="298" w:leftChars="0" w:right="291"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CP320925-2021-01-11</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上冈新城公园北侧片区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32.6959</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50.45%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CP320925-2021-01-12</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上冈新城公园南侧片区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49.9583</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64.66%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CP320925-2021-01-1</w:t>
            </w:r>
            <w:r>
              <w:rPr>
                <w:rFonts w:hint="eastAsia" w:ascii="仿宋_GB2312" w:hAnsi="仿宋_GB2312" w:eastAsia="仿宋_GB2312" w:cs="仿宋_GB2312"/>
                <w:sz w:val="24"/>
                <w:lang w:val="en-US" w:eastAsia="zh-CN"/>
              </w:rPr>
              <w:t>3</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恒济片区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9.0732</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940" w:type="dxa"/>
            <w:vAlign w:val="top"/>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rPr>
              <w:t>CP320925-2021-01-1</w:t>
            </w:r>
            <w:r>
              <w:rPr>
                <w:rFonts w:hint="eastAsia" w:ascii="仿宋_GB2312" w:hAnsi="仿宋_GB2312" w:eastAsia="仿宋_GB2312" w:cs="仿宋_GB2312"/>
                <w:sz w:val="24"/>
                <w:lang w:val="en-US" w:eastAsia="zh-CN"/>
              </w:rPr>
              <w:t>4</w:t>
            </w:r>
          </w:p>
        </w:tc>
        <w:tc>
          <w:tcPr>
            <w:tcW w:w="3000" w:type="dxa"/>
            <w:vAlign w:val="center"/>
          </w:tcPr>
          <w:p>
            <w:pPr>
              <w:pStyle w:val="10"/>
              <w:pageBreakBefore w:val="0"/>
              <w:kinsoku/>
              <w:wordWrap/>
              <w:overflowPunct/>
              <w:topLinePunct w:val="0"/>
              <w:autoSpaceDE w:val="0"/>
              <w:autoSpaceDN w:val="0"/>
              <w:bidi w:val="0"/>
              <w:adjustRightInd/>
              <w:snapToGrid/>
              <w:spacing w:before="56" w:line="600" w:lineRule="exact"/>
              <w:ind w:left="300" w:leftChars="0" w:right="288" w:rightChars="0"/>
              <w:jc w:val="both"/>
              <w:rPr>
                <w:rFonts w:hint="eastAsia" w:ascii="仿宋_GB2312" w:hAnsi="仿宋_GB2312" w:eastAsia="仿宋_GB2312" w:cs="仿宋_GB2312"/>
                <w:sz w:val="24"/>
              </w:rPr>
            </w:pPr>
            <w:r>
              <w:rPr>
                <w:rFonts w:hint="eastAsia" w:ascii="仿宋_GB2312" w:hAnsi="仿宋_GB2312" w:eastAsia="仿宋_GB2312" w:cs="仿宋_GB2312"/>
                <w:sz w:val="24"/>
                <w:szCs w:val="24"/>
                <w:lang w:val="en-US" w:eastAsia="zh-CN"/>
              </w:rPr>
              <w:t>润阳片区</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42.747</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color w:val="FF0000"/>
                <w:sz w:val="24"/>
              </w:rPr>
            </w:pPr>
            <w:r>
              <w:rPr>
                <w:rFonts w:hint="eastAsia" w:ascii="仿宋_GB2312" w:hAnsi="仿宋_GB2312" w:eastAsia="仿宋_GB2312" w:cs="仿宋_GB2312"/>
                <w:i w:val="0"/>
                <w:iCs w:val="0"/>
                <w:color w:val="000000"/>
                <w:kern w:val="0"/>
                <w:sz w:val="22"/>
                <w:szCs w:val="22"/>
                <w:u w:val="none"/>
                <w:lang w:val="en-US" w:eastAsia="zh-CN" w:bidi="ar"/>
              </w:rPr>
              <w:t>43.14%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940" w:type="dxa"/>
          </w:tcPr>
          <w:p>
            <w:pPr>
              <w:pStyle w:val="10"/>
              <w:pageBreakBefore w:val="0"/>
              <w:kinsoku/>
              <w:wordWrap/>
              <w:overflowPunct/>
              <w:topLinePunct w:val="0"/>
              <w:autoSpaceDE w:val="0"/>
              <w:autoSpaceDN w:val="0"/>
              <w:bidi w:val="0"/>
              <w:adjustRightInd/>
              <w:snapToGrid/>
              <w:spacing w:line="600" w:lineRule="exact"/>
              <w:ind w:left="85" w:right="78"/>
              <w:jc w:val="center"/>
              <w:rPr>
                <w:rFonts w:hint="eastAsia" w:ascii="仿宋_GB2312" w:hAnsi="仿宋_GB2312" w:eastAsia="仿宋_GB2312" w:cs="仿宋_GB2312"/>
                <w:sz w:val="24"/>
              </w:rPr>
            </w:pPr>
            <w:r>
              <w:rPr>
                <w:rFonts w:hint="eastAsia" w:ascii="仿宋_GB2312" w:hAnsi="仿宋_GB2312" w:eastAsia="仿宋_GB2312" w:cs="仿宋_GB2312"/>
                <w:sz w:val="24"/>
              </w:rPr>
              <w:t>合计</w:t>
            </w:r>
          </w:p>
        </w:tc>
        <w:tc>
          <w:tcPr>
            <w:tcW w:w="3000" w:type="dxa"/>
          </w:tcPr>
          <w:p>
            <w:pPr>
              <w:pStyle w:val="10"/>
              <w:pageBreakBefore w:val="0"/>
              <w:kinsoku/>
              <w:wordWrap/>
              <w:overflowPunct/>
              <w:topLinePunct w:val="0"/>
              <w:autoSpaceDE w:val="0"/>
              <w:autoSpaceDN w:val="0"/>
              <w:bidi w:val="0"/>
              <w:adjustRightInd/>
              <w:snapToGrid/>
              <w:spacing w:before="51" w:line="600" w:lineRule="exact"/>
              <w:ind w:left="719" w:right="712"/>
              <w:jc w:val="both"/>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21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600" w:lineRule="exact"/>
              <w:ind w:left="0" w:leftChars="0" w:right="0" w:rightChars="0"/>
              <w:jc w:val="center"/>
              <w:textAlignment w:val="center"/>
              <w:rPr>
                <w:rFonts w:hint="eastAsia" w:ascii="仿宋_GB2312" w:hAnsi="仿宋_GB2312" w:eastAsia="仿宋_GB2312" w:cs="仿宋_GB2312"/>
                <w:i w:val="0"/>
                <w:iCs w:val="0"/>
                <w:color w:val="000000"/>
                <w:sz w:val="22"/>
                <w:szCs w:val="22"/>
                <w:u w:val="none"/>
                <w:lang w:val="zh-CN" w:eastAsia="zh-CN" w:bidi="zh-CN"/>
              </w:rPr>
            </w:pPr>
            <w:r>
              <w:rPr>
                <w:rFonts w:hint="eastAsia" w:ascii="仿宋_GB2312" w:hAnsi="仿宋_GB2312" w:eastAsia="仿宋_GB2312" w:cs="仿宋_GB2312"/>
                <w:i w:val="0"/>
                <w:iCs w:val="0"/>
                <w:color w:val="000000"/>
                <w:kern w:val="0"/>
                <w:sz w:val="22"/>
                <w:szCs w:val="22"/>
                <w:u w:val="none"/>
                <w:lang w:val="en-US" w:eastAsia="zh-CN" w:bidi="ar"/>
              </w:rPr>
              <w:t>473.4381</w:t>
            </w:r>
          </w:p>
        </w:tc>
        <w:tc>
          <w:tcPr>
            <w:tcW w:w="1419" w:type="dxa"/>
          </w:tcPr>
          <w:p>
            <w:pPr>
              <w:pStyle w:val="10"/>
              <w:pageBreakBefore w:val="0"/>
              <w:kinsoku/>
              <w:wordWrap/>
              <w:overflowPunct/>
              <w:topLinePunct w:val="0"/>
              <w:autoSpaceDE w:val="0"/>
              <w:autoSpaceDN w:val="0"/>
              <w:bidi w:val="0"/>
              <w:adjustRightInd/>
              <w:snapToGrid/>
              <w:spacing w:before="51" w:line="600" w:lineRule="exact"/>
              <w:ind w:left="86"/>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r>
    </w:tbl>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五、效益评价</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一）经济效益。土地成片开发将通过土地征收、划拨和市场手段将土地资源配置到各个土地使用者手中，为城市建设储备了后备力量与经济发展保障，为建湖县经济的可持续发展、高质量发展与防范金融风险的能力提供坚实的后盾。</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二）社会效益。本方案成片开发项目的实施对社会、经济、环境等各方面都产生重大影响，对土地利用、分配公平、环境改善、增加就业等方面有巨大的促进作用。通过本方案成片开发的实施，能够真正实现统一规划、统一配套、统一开发、统一建设、统一管理，提高了城市土地资源配置效率。</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三）生态效益。成片开发范围内，规划生态绿化用地规模明显增加，将显著提高城市生态环境质量，有效恢复生态绿化功能，改变城市环境，在减少水域污染、保持水土、涵养水源、降低噪音等诸方面发挥显著作用，使项目区域生态环境实现良性循环，实现人与自然、经济发展与资源环境协调、可持续发展。</w:t>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六、征地农民利益保障</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zh-CN" w:eastAsia="zh-CN" w:bidi="ar-SA"/>
        </w:rPr>
        <w:sectPr>
          <w:headerReference r:id="rId3" w:type="default"/>
          <w:footerReference r:id="rId4" w:type="default"/>
          <w:pgSz w:w="11900" w:h="16840"/>
          <w:pgMar w:top="1440" w:right="1420" w:bottom="1540" w:left="1580" w:header="0" w:footer="1338" w:gutter="0"/>
          <w:pgNumType w:fmt="decimal"/>
          <w:cols w:space="720" w:num="1"/>
        </w:sectPr>
      </w:pPr>
      <w:r>
        <w:rPr>
          <w:rFonts w:hint="eastAsia" w:ascii="仿宋_GB2312" w:hAnsi="仿宋_GB2312" w:eastAsia="仿宋_GB2312" w:cs="仿宋_GB2312"/>
          <w:kern w:val="2"/>
          <w:sz w:val="28"/>
          <w:szCs w:val="22"/>
          <w:lang w:val="en-US" w:eastAsia="zh-CN" w:bidi="ar-SA"/>
        </w:rPr>
        <w:t>为维护被征地农民和农村集体经济组织的合法权益，规范征地补偿程序，根据《中华人民共和国土地管理法》《江苏省征地补偿和被征地农民社会保障办法》（省政府令第93号）和《建湖县人民政府关于公布实施全县征地片区综合地价的通知》（建政发[2020]53号）等文件开展工作。</w:t>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（1）体育馆东侧片区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方案成片开发片区范围位于近湖街道、塘河街道。成片开发范围总面积235.8515公顷（成片开发范围以最终批复为准）。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sectPr>
          <w:footerReference r:id="rId5" w:type="default"/>
          <w:pgSz w:w="11900" w:h="16840"/>
          <w:pgMar w:top="1460" w:right="1420" w:bottom="1860" w:left="1580" w:header="0" w:footer="1669" w:gutter="0"/>
          <w:pgNumType w:fmt="decimal" w:start="6"/>
          <w:cols w:space="720" w:num="1"/>
        </w:sectPr>
      </w:pPr>
      <w:r>
        <w:rPr>
          <w:rFonts w:hint="eastAsia" w:ascii="仿宋_GB2312" w:hAnsi="仿宋_GB2312" w:eastAsia="仿宋_GB2312" w:cs="仿宋_GB2312"/>
          <w:spacing w:val="-7"/>
          <w:lang w:eastAsia="zh-CN"/>
        </w:rPr>
        <w:drawing>
          <wp:anchor distT="0" distB="0" distL="114300" distR="114300" simplePos="0" relativeHeight="251667456" behindDoc="0" locked="0" layoutInCell="1" allowOverlap="1">
            <wp:simplePos x="0" y="0"/>
            <wp:positionH relativeFrom="column">
              <wp:posOffset>79375</wp:posOffset>
            </wp:positionH>
            <wp:positionV relativeFrom="paragraph">
              <wp:posOffset>3954780</wp:posOffset>
            </wp:positionV>
            <wp:extent cx="5489575" cy="3715385"/>
            <wp:effectExtent l="0" t="0" r="15875" b="18415"/>
            <wp:wrapSquare wrapText="bothSides"/>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5489575" cy="3715385"/>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68480" behindDoc="0" locked="0" layoutInCell="1" allowOverlap="1">
            <wp:simplePos x="0" y="0"/>
            <wp:positionH relativeFrom="column">
              <wp:posOffset>90170</wp:posOffset>
            </wp:positionH>
            <wp:positionV relativeFrom="paragraph">
              <wp:posOffset>48895</wp:posOffset>
            </wp:positionV>
            <wp:extent cx="5480685" cy="3870960"/>
            <wp:effectExtent l="0" t="0" r="5715" b="15240"/>
            <wp:wrapSquare wrapText="bothSides"/>
            <wp:docPr id="7" name="图片 7"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2)"/>
                    <pic:cNvPicPr>
                      <a:picLocks noChangeAspect="1"/>
                    </pic:cNvPicPr>
                  </pic:nvPicPr>
                  <pic:blipFill>
                    <a:blip r:embed="rId12"/>
                    <a:stretch>
                      <a:fillRect/>
                    </a:stretch>
                  </pic:blipFill>
                  <pic:spPr>
                    <a:xfrm>
                      <a:off x="0" y="0"/>
                      <a:ext cx="5480685" cy="387096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（2）人民医院片区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spacing w:val="-7"/>
        </w:rPr>
      </w:pPr>
      <w:r>
        <w:rPr>
          <w:rFonts w:hint="eastAsia" w:ascii="仿宋_GB2312" w:hAnsi="仿宋_GB2312" w:eastAsia="仿宋_GB2312" w:cs="仿宋_GB2312"/>
          <w:kern w:val="2"/>
          <w:sz w:val="28"/>
          <w:szCs w:val="22"/>
          <w:lang w:val="en-US" w:eastAsia="zh-CN" w:bidi="ar-SA"/>
        </w:rPr>
        <w:t>方案成片开发片区范围位于塘河街道。成片开发范围总面积49.7725公顷（成片开发范围以最终批复为准）。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sectPr>
          <w:pgSz w:w="11900" w:h="16840"/>
          <w:pgMar w:top="1480" w:right="1420" w:bottom="1860" w:left="1580" w:header="0" w:footer="1669" w:gutter="0"/>
          <w:pgNumType w:fmt="decimal"/>
          <w:cols w:space="720" w:num="1"/>
        </w:sectPr>
      </w:pPr>
      <w:r>
        <w:rPr>
          <w:rFonts w:hint="eastAsia" w:ascii="仿宋_GB2312" w:hAnsi="仿宋_GB2312" w:eastAsia="仿宋_GB2312" w:cs="仿宋_GB2312"/>
          <w:spacing w:val="-7"/>
          <w:lang w:eastAsia="zh-CN"/>
        </w:rPr>
        <w:drawing>
          <wp:anchor distT="0" distB="0" distL="114300" distR="114300" simplePos="0" relativeHeight="251670528" behindDoc="0" locked="0" layoutInCell="1" allowOverlap="1">
            <wp:simplePos x="0" y="0"/>
            <wp:positionH relativeFrom="column">
              <wp:posOffset>197485</wp:posOffset>
            </wp:positionH>
            <wp:positionV relativeFrom="paragraph">
              <wp:posOffset>3920490</wp:posOffset>
            </wp:positionV>
            <wp:extent cx="5394325" cy="3808730"/>
            <wp:effectExtent l="0" t="0" r="15875" b="1270"/>
            <wp:wrapSquare wrapText="bothSides"/>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3"/>
                    <a:stretch>
                      <a:fillRect/>
                    </a:stretch>
                  </pic:blipFill>
                  <pic:spPr>
                    <a:xfrm>
                      <a:off x="0" y="0"/>
                      <a:ext cx="5394325" cy="3808730"/>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107950</wp:posOffset>
            </wp:positionV>
            <wp:extent cx="5370830" cy="3740150"/>
            <wp:effectExtent l="0" t="0" r="1270" b="12700"/>
            <wp:wrapSquare wrapText="bothSides"/>
            <wp:docPr id="9" name="图片 9"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2)"/>
                    <pic:cNvPicPr>
                      <a:picLocks noChangeAspect="1"/>
                    </pic:cNvPicPr>
                  </pic:nvPicPr>
                  <pic:blipFill>
                    <a:blip r:embed="rId14"/>
                    <a:stretch>
                      <a:fillRect/>
                    </a:stretch>
                  </pic:blipFill>
                  <pic:spPr>
                    <a:xfrm>
                      <a:off x="0" y="0"/>
                      <a:ext cx="5370830" cy="374015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（3）学府文苑片区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方案成片开发片区范围位于塘河街道。成片开发范围总面积48.5403公顷（成片开发范围以最终批复为准）。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71552" behindDoc="0" locked="0" layoutInCell="1" allowOverlap="1">
            <wp:simplePos x="0" y="0"/>
            <wp:positionH relativeFrom="column">
              <wp:posOffset>354965</wp:posOffset>
            </wp:positionH>
            <wp:positionV relativeFrom="paragraph">
              <wp:posOffset>3659505</wp:posOffset>
            </wp:positionV>
            <wp:extent cx="5126990" cy="3620770"/>
            <wp:effectExtent l="0" t="0" r="16510" b="17780"/>
            <wp:wrapSquare wrapText="bothSides"/>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5"/>
                    <a:stretch>
                      <a:fillRect/>
                    </a:stretch>
                  </pic:blipFill>
                  <pic:spPr>
                    <a:xfrm>
                      <a:off x="0" y="0"/>
                      <a:ext cx="5126990" cy="3620770"/>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72576" behindDoc="0" locked="0" layoutInCell="1" allowOverlap="1">
            <wp:simplePos x="0" y="0"/>
            <wp:positionH relativeFrom="column">
              <wp:posOffset>373380</wp:posOffset>
            </wp:positionH>
            <wp:positionV relativeFrom="paragraph">
              <wp:posOffset>5715</wp:posOffset>
            </wp:positionV>
            <wp:extent cx="5161280" cy="3645535"/>
            <wp:effectExtent l="0" t="0" r="1270" b="12065"/>
            <wp:wrapSquare wrapText="bothSides"/>
            <wp:docPr id="11" name="图片 11"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2)"/>
                    <pic:cNvPicPr>
                      <a:picLocks noChangeAspect="1"/>
                    </pic:cNvPicPr>
                  </pic:nvPicPr>
                  <pic:blipFill>
                    <a:blip r:embed="rId16"/>
                    <a:stretch>
                      <a:fillRect/>
                    </a:stretch>
                  </pic:blipFill>
                  <pic:spPr>
                    <a:xfrm>
                      <a:off x="0" y="0"/>
                      <a:ext cx="5161280" cy="364553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sectPr>
          <w:footerReference r:id="rId6" w:type="default"/>
          <w:pgSz w:w="11900" w:h="16840"/>
          <w:pgMar w:top="1480" w:right="1420" w:bottom="2100" w:left="1580" w:header="0" w:footer="1904" w:gutter="0"/>
          <w:pgNumType w:fmt="decimal" w:start="8"/>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（4）高铁站片区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方案成片开发片区范围位于近湖街道、钟庄街道。成片开发范围总面积58.4619公顷（成片开发范围以最终批复为准）。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r>
        <w:rPr>
          <w:rFonts w:hint="eastAsia" w:ascii="仿宋_GB2312" w:hAnsi="仿宋_GB2312" w:eastAsia="仿宋_GB2312" w:cs="仿宋_GB2312"/>
          <w:spacing w:val="-7"/>
          <w:lang w:eastAsia="zh-CN"/>
        </w:rPr>
        <w:drawing>
          <wp:anchor distT="0" distB="0" distL="114300" distR="114300" simplePos="0" relativeHeight="251674624" behindDoc="0" locked="0" layoutInCell="1" allowOverlap="1">
            <wp:simplePos x="0" y="0"/>
            <wp:positionH relativeFrom="column">
              <wp:posOffset>376555</wp:posOffset>
            </wp:positionH>
            <wp:positionV relativeFrom="paragraph">
              <wp:posOffset>40640</wp:posOffset>
            </wp:positionV>
            <wp:extent cx="5088890" cy="3460750"/>
            <wp:effectExtent l="0" t="0" r="16510" b="6350"/>
            <wp:wrapSquare wrapText="bothSides"/>
            <wp:docPr id="13" name="图片 13" descr="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2)"/>
                    <pic:cNvPicPr>
                      <a:picLocks noChangeAspect="1"/>
                    </pic:cNvPicPr>
                  </pic:nvPicPr>
                  <pic:blipFill>
                    <a:blip r:embed="rId17"/>
                    <a:stretch>
                      <a:fillRect/>
                    </a:stretch>
                  </pic:blipFill>
                  <pic:spPr>
                    <a:xfrm>
                      <a:off x="0" y="0"/>
                      <a:ext cx="5088890" cy="346075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73600" behindDoc="0" locked="0" layoutInCell="1" allowOverlap="1">
            <wp:simplePos x="0" y="0"/>
            <wp:positionH relativeFrom="column">
              <wp:posOffset>280035</wp:posOffset>
            </wp:positionH>
            <wp:positionV relativeFrom="paragraph">
              <wp:posOffset>3218815</wp:posOffset>
            </wp:positionV>
            <wp:extent cx="5166360" cy="3648075"/>
            <wp:effectExtent l="0" t="0" r="15240" b="9525"/>
            <wp:wrapSquare wrapText="bothSides"/>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8"/>
                    <a:stretch>
                      <a:fillRect/>
                    </a:stretch>
                  </pic:blipFill>
                  <pic:spPr>
                    <a:xfrm>
                      <a:off x="0" y="0"/>
                      <a:ext cx="5166360" cy="364807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sectPr>
          <w:pgSz w:w="11900" w:h="16840"/>
          <w:pgMar w:top="1480" w:right="1420" w:bottom="2100" w:left="1580" w:header="0" w:footer="1904" w:gutter="0"/>
          <w:pgNumType w:fmt="decimal"/>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（5）站前路南侧</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方案成片开发片区范围位于钟庄街道。成片开发范围总面积13.8936公顷（成片开发范围以最终批复为准）。</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drawing>
          <wp:anchor distT="0" distB="0" distL="114300" distR="114300" simplePos="0" relativeHeight="251676672" behindDoc="0" locked="0" layoutInCell="1" allowOverlap="1">
            <wp:simplePos x="0" y="0"/>
            <wp:positionH relativeFrom="column">
              <wp:posOffset>186055</wp:posOffset>
            </wp:positionH>
            <wp:positionV relativeFrom="paragraph">
              <wp:posOffset>3769995</wp:posOffset>
            </wp:positionV>
            <wp:extent cx="5291455" cy="3703320"/>
            <wp:effectExtent l="0" t="0" r="4445" b="11430"/>
            <wp:wrapSquare wrapText="bothSides"/>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9"/>
                    <a:stretch>
                      <a:fillRect/>
                    </a:stretch>
                  </pic:blipFill>
                  <pic:spPr>
                    <a:xfrm>
                      <a:off x="0" y="0"/>
                      <a:ext cx="5291455" cy="3703320"/>
                    </a:xfrm>
                    <a:prstGeom prst="rect">
                      <a:avLst/>
                    </a:prstGeom>
                  </pic:spPr>
                </pic:pic>
              </a:graphicData>
            </a:graphic>
          </wp:anchor>
        </w:drawing>
      </w:r>
      <w:r>
        <w:rPr>
          <w:rFonts w:hint="eastAsia" w:ascii="仿宋_GB2312" w:hAnsi="仿宋_GB2312" w:eastAsia="仿宋_GB2312" w:cs="仿宋_GB2312"/>
          <w:kern w:val="2"/>
          <w:sz w:val="28"/>
          <w:szCs w:val="22"/>
          <w:lang w:val="en-US" w:eastAsia="zh-CN" w:bidi="ar-SA"/>
        </w:rPr>
        <w:drawing>
          <wp:anchor distT="0" distB="0" distL="114935" distR="114935" simplePos="0" relativeHeight="251675648" behindDoc="0" locked="0" layoutInCell="1" allowOverlap="1">
            <wp:simplePos x="0" y="0"/>
            <wp:positionH relativeFrom="column">
              <wp:posOffset>186055</wp:posOffset>
            </wp:positionH>
            <wp:positionV relativeFrom="paragraph">
              <wp:posOffset>60960</wp:posOffset>
            </wp:positionV>
            <wp:extent cx="5295265" cy="3740150"/>
            <wp:effectExtent l="0" t="0" r="635" b="12700"/>
            <wp:wrapNone/>
            <wp:docPr id="15" name="图片 15" descr="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2)"/>
                    <pic:cNvPicPr>
                      <a:picLocks noChangeAspect="1"/>
                    </pic:cNvPicPr>
                  </pic:nvPicPr>
                  <pic:blipFill>
                    <a:blip r:embed="rId20"/>
                    <a:stretch>
                      <a:fillRect/>
                    </a:stretch>
                  </pic:blipFill>
                  <pic:spPr>
                    <a:xfrm>
                      <a:off x="0" y="0"/>
                      <a:ext cx="5295265" cy="374015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sectPr>
          <w:footerReference r:id="rId7" w:type="default"/>
          <w:pgSz w:w="11900" w:h="16840"/>
          <w:pgMar w:top="1480" w:right="1420" w:bottom="1840" w:left="1580" w:header="0" w:footer="1647" w:gutter="0"/>
          <w:pgNumType w:fmt="decimal" w:start="10"/>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（6）镇北路片区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方案成片开发片区范围位于钟庄街道。成片开发范围总面积31.8261公顷（成片开发范围以最终批复为准）。</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drawing>
          <wp:anchor distT="0" distB="0" distL="114935" distR="114935" simplePos="0" relativeHeight="251695104" behindDoc="0" locked="0" layoutInCell="1" allowOverlap="1">
            <wp:simplePos x="0" y="0"/>
            <wp:positionH relativeFrom="column">
              <wp:posOffset>340360</wp:posOffset>
            </wp:positionH>
            <wp:positionV relativeFrom="paragraph">
              <wp:posOffset>85725</wp:posOffset>
            </wp:positionV>
            <wp:extent cx="5109845" cy="3609340"/>
            <wp:effectExtent l="0" t="0" r="14605" b="10160"/>
            <wp:wrapNone/>
            <wp:docPr id="17" name="图片 17" descr="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2)"/>
                    <pic:cNvPicPr>
                      <a:picLocks noChangeAspect="1"/>
                    </pic:cNvPicPr>
                  </pic:nvPicPr>
                  <pic:blipFill>
                    <a:blip r:embed="rId21"/>
                    <a:stretch>
                      <a:fillRect/>
                    </a:stretch>
                  </pic:blipFill>
                  <pic:spPr>
                    <a:xfrm>
                      <a:off x="0" y="0"/>
                      <a:ext cx="5109845" cy="360934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77696" behindDoc="0" locked="0" layoutInCell="1" allowOverlap="1">
            <wp:simplePos x="0" y="0"/>
            <wp:positionH relativeFrom="column">
              <wp:posOffset>263525</wp:posOffset>
            </wp:positionH>
            <wp:positionV relativeFrom="paragraph">
              <wp:posOffset>3296285</wp:posOffset>
            </wp:positionV>
            <wp:extent cx="5266055" cy="3718560"/>
            <wp:effectExtent l="0" t="0" r="10795" b="15240"/>
            <wp:wrapSquare wrapText="bothSides"/>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22"/>
                    <a:stretch>
                      <a:fillRect/>
                    </a:stretch>
                  </pic:blipFill>
                  <pic:spPr>
                    <a:xfrm>
                      <a:off x="0" y="0"/>
                      <a:ext cx="5266055" cy="371856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sectPr>
          <w:pgSz w:w="11900" w:h="16840"/>
          <w:pgMar w:top="1480" w:right="1420" w:bottom="1880" w:left="1580" w:header="0" w:footer="1647" w:gutter="0"/>
          <w:pgNumType w:fmt="decimal"/>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（7）热能源片区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方案成片开发片区范围位于钟庄街道。成片开发范围总面积56.8849 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79744" behindDoc="0" locked="0" layoutInCell="1" allowOverlap="1">
            <wp:simplePos x="0" y="0"/>
            <wp:positionH relativeFrom="column">
              <wp:posOffset>269240</wp:posOffset>
            </wp:positionH>
            <wp:positionV relativeFrom="paragraph">
              <wp:posOffset>3923665</wp:posOffset>
            </wp:positionV>
            <wp:extent cx="4998085" cy="3529330"/>
            <wp:effectExtent l="0" t="0" r="12065" b="13970"/>
            <wp:wrapSquare wrapText="bothSides"/>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23"/>
                    <a:stretch>
                      <a:fillRect/>
                    </a:stretch>
                  </pic:blipFill>
                  <pic:spPr>
                    <a:xfrm>
                      <a:off x="0" y="0"/>
                      <a:ext cx="4998085" cy="3529330"/>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78720" behindDoc="0" locked="0" layoutInCell="1" allowOverlap="1">
            <wp:simplePos x="0" y="0"/>
            <wp:positionH relativeFrom="column">
              <wp:posOffset>269875</wp:posOffset>
            </wp:positionH>
            <wp:positionV relativeFrom="paragraph">
              <wp:posOffset>161925</wp:posOffset>
            </wp:positionV>
            <wp:extent cx="5066665" cy="3578860"/>
            <wp:effectExtent l="0" t="0" r="635" b="2540"/>
            <wp:wrapSquare wrapText="bothSides"/>
            <wp:docPr id="19" name="图片 19" descr="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2)"/>
                    <pic:cNvPicPr>
                      <a:picLocks noChangeAspect="1"/>
                    </pic:cNvPicPr>
                  </pic:nvPicPr>
                  <pic:blipFill>
                    <a:blip r:embed="rId24"/>
                    <a:stretch>
                      <a:fillRect/>
                    </a:stretch>
                  </pic:blipFill>
                  <pic:spPr>
                    <a:xfrm>
                      <a:off x="0" y="0"/>
                      <a:ext cx="5066665" cy="357886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sectPr>
          <w:pgSz w:w="11900" w:h="16840"/>
          <w:pgMar w:top="1480" w:right="1420" w:bottom="1840" w:left="1580" w:header="0" w:footer="1647" w:gutter="0"/>
          <w:pgNumType w:fmt="decimal"/>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（8）文化中心片区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方案成片开发片区范围位于塘河街道。成片开发范围总面积69.7208公顷（成片开发范围以最终批复为准）。</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drawing>
          <wp:anchor distT="0" distB="0" distL="114300" distR="114300" simplePos="0" relativeHeight="251680768" behindDoc="0" locked="0" layoutInCell="1" allowOverlap="1">
            <wp:simplePos x="0" y="0"/>
            <wp:positionH relativeFrom="column">
              <wp:posOffset>364490</wp:posOffset>
            </wp:positionH>
            <wp:positionV relativeFrom="paragraph">
              <wp:posOffset>108585</wp:posOffset>
            </wp:positionV>
            <wp:extent cx="5160010" cy="3644900"/>
            <wp:effectExtent l="0" t="0" r="2540" b="12700"/>
            <wp:wrapSquare wrapText="bothSides"/>
            <wp:docPr id="21" name="图片 21" descr="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2)"/>
                    <pic:cNvPicPr>
                      <a:picLocks noChangeAspect="1"/>
                    </pic:cNvPicPr>
                  </pic:nvPicPr>
                  <pic:blipFill>
                    <a:blip r:embed="rId25"/>
                    <a:stretch>
                      <a:fillRect/>
                    </a:stretch>
                  </pic:blipFill>
                  <pic:spPr>
                    <a:xfrm>
                      <a:off x="0" y="0"/>
                      <a:ext cx="5160010" cy="364490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81792" behindDoc="0" locked="0" layoutInCell="1" allowOverlap="1">
            <wp:simplePos x="0" y="0"/>
            <wp:positionH relativeFrom="column">
              <wp:posOffset>400685</wp:posOffset>
            </wp:positionH>
            <wp:positionV relativeFrom="paragraph">
              <wp:posOffset>3571240</wp:posOffset>
            </wp:positionV>
            <wp:extent cx="5075555" cy="3583940"/>
            <wp:effectExtent l="0" t="0" r="10795" b="16510"/>
            <wp:wrapSquare wrapText="bothSides"/>
            <wp:docPr id="20" name="图片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
                    <pic:cNvPicPr>
                      <a:picLocks noChangeAspect="1"/>
                    </pic:cNvPicPr>
                  </pic:nvPicPr>
                  <pic:blipFill>
                    <a:blip r:embed="rId26"/>
                    <a:stretch>
                      <a:fillRect/>
                    </a:stretch>
                  </pic:blipFill>
                  <pic:spPr>
                    <a:xfrm>
                      <a:off x="0" y="0"/>
                      <a:ext cx="5075555" cy="358394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sectPr>
          <w:pgSz w:w="11900" w:h="16840"/>
          <w:pgMar w:top="1480" w:right="1420" w:bottom="1880" w:left="1580" w:header="0" w:footer="1647" w:gutter="0"/>
          <w:pgNumType w:fmt="decimal"/>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（9）悦阳工业片区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方案成片开发片区范围位于塘河街道、颜单镇。成片开发范围总面积55.2586公顷（成片开发范围以最终批复为准）。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r>
        <w:rPr>
          <w:rFonts w:hint="eastAsia" w:ascii="仿宋_GB2312" w:hAnsi="仿宋_GB2312" w:eastAsia="仿宋_GB2312" w:cs="仿宋_GB2312"/>
          <w:spacing w:val="-7"/>
          <w:lang w:eastAsia="zh-CN"/>
        </w:rPr>
        <w:drawing>
          <wp:anchor distT="0" distB="0" distL="114300" distR="114300" simplePos="0" relativeHeight="251682816" behindDoc="0" locked="0" layoutInCell="1" allowOverlap="1">
            <wp:simplePos x="0" y="0"/>
            <wp:positionH relativeFrom="column">
              <wp:posOffset>400050</wp:posOffset>
            </wp:positionH>
            <wp:positionV relativeFrom="paragraph">
              <wp:posOffset>635</wp:posOffset>
            </wp:positionV>
            <wp:extent cx="5059045" cy="3573145"/>
            <wp:effectExtent l="0" t="0" r="8255" b="8255"/>
            <wp:wrapSquare wrapText="bothSides"/>
            <wp:docPr id="23" name="图片 23" descr="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 (2)"/>
                    <pic:cNvPicPr>
                      <a:picLocks noChangeAspect="1"/>
                    </pic:cNvPicPr>
                  </pic:nvPicPr>
                  <pic:blipFill>
                    <a:blip r:embed="rId27"/>
                    <a:stretch>
                      <a:fillRect/>
                    </a:stretch>
                  </pic:blipFill>
                  <pic:spPr>
                    <a:xfrm>
                      <a:off x="0" y="0"/>
                      <a:ext cx="5059045" cy="357314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83840" behindDoc="0" locked="0" layoutInCell="1" allowOverlap="1">
            <wp:simplePos x="0" y="0"/>
            <wp:positionH relativeFrom="column">
              <wp:posOffset>483235</wp:posOffset>
            </wp:positionH>
            <wp:positionV relativeFrom="paragraph">
              <wp:posOffset>149860</wp:posOffset>
            </wp:positionV>
            <wp:extent cx="5038090" cy="3557270"/>
            <wp:effectExtent l="0" t="0" r="10160" b="5080"/>
            <wp:wrapSquare wrapText="bothSides"/>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28"/>
                    <a:stretch>
                      <a:fillRect/>
                    </a:stretch>
                  </pic:blipFill>
                  <pic:spPr>
                    <a:xfrm>
                      <a:off x="0" y="0"/>
                      <a:ext cx="5038090" cy="355727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sectPr>
          <w:footerReference r:id="rId8" w:type="default"/>
          <w:pgSz w:w="11900" w:h="16840"/>
          <w:pgMar w:top="1480" w:right="1420" w:bottom="2100" w:left="1580" w:header="0" w:footer="1904" w:gutter="0"/>
          <w:pgNumType w:fmt="decimal" w:start="14"/>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（10）翠湖片区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方案成片开发片区范围位于塘河街道。成片开发 范围总面积60.0996公顷（成片开发范围以最终批复为准）。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r>
        <w:rPr>
          <w:rFonts w:hint="eastAsia" w:ascii="仿宋_GB2312" w:hAnsi="仿宋_GB2312" w:eastAsia="仿宋_GB2312" w:cs="仿宋_GB2312"/>
          <w:spacing w:val="-7"/>
          <w:lang w:eastAsia="zh-CN"/>
        </w:rPr>
        <w:drawing>
          <wp:anchor distT="0" distB="0" distL="114300" distR="114300" simplePos="0" relativeHeight="251684864" behindDoc="0" locked="0" layoutInCell="1" allowOverlap="1">
            <wp:simplePos x="0" y="0"/>
            <wp:positionH relativeFrom="column">
              <wp:posOffset>172085</wp:posOffset>
            </wp:positionH>
            <wp:positionV relativeFrom="paragraph">
              <wp:posOffset>3577590</wp:posOffset>
            </wp:positionV>
            <wp:extent cx="5203825" cy="3674745"/>
            <wp:effectExtent l="0" t="0" r="15875" b="1905"/>
            <wp:wrapSquare wrapText="bothSides"/>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
                    <pic:cNvPicPr>
                      <a:picLocks noChangeAspect="1"/>
                    </pic:cNvPicPr>
                  </pic:nvPicPr>
                  <pic:blipFill>
                    <a:blip r:embed="rId29"/>
                    <a:stretch>
                      <a:fillRect/>
                    </a:stretch>
                  </pic:blipFill>
                  <pic:spPr>
                    <a:xfrm>
                      <a:off x="0" y="0"/>
                      <a:ext cx="5203825" cy="3674745"/>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85888" behindDoc="0" locked="0" layoutInCell="1" allowOverlap="1">
            <wp:simplePos x="0" y="0"/>
            <wp:positionH relativeFrom="column">
              <wp:posOffset>280670</wp:posOffset>
            </wp:positionH>
            <wp:positionV relativeFrom="paragraph">
              <wp:posOffset>91440</wp:posOffset>
            </wp:positionV>
            <wp:extent cx="4958080" cy="3502025"/>
            <wp:effectExtent l="0" t="0" r="13970" b="3175"/>
            <wp:wrapSquare wrapText="bothSides"/>
            <wp:docPr id="25" name="图片 25"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0 (2)"/>
                    <pic:cNvPicPr>
                      <a:picLocks noChangeAspect="1"/>
                    </pic:cNvPicPr>
                  </pic:nvPicPr>
                  <pic:blipFill>
                    <a:blip r:embed="rId30"/>
                    <a:stretch>
                      <a:fillRect/>
                    </a:stretch>
                  </pic:blipFill>
                  <pic:spPr>
                    <a:xfrm>
                      <a:off x="0" y="0"/>
                      <a:ext cx="4958080" cy="350202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sectPr>
          <w:pgSz w:w="11900" w:h="16840"/>
          <w:pgMar w:top="1480" w:right="1420" w:bottom="2100" w:left="1580" w:header="0" w:footer="1904" w:gutter="0"/>
          <w:pgNumType w:fmt="decimal"/>
          <w:cols w:space="720" w:num="1"/>
        </w:sect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（11）上冈新城公园北侧片区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方案成片开发片区范围位于上冈镇。成片开发范围总面积64.807公顷（成片开发范围以最终批复为准）。</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drawing>
          <wp:anchor distT="0" distB="0" distL="114300" distR="114300" simplePos="0" relativeHeight="251686912" behindDoc="0" locked="0" layoutInCell="1" allowOverlap="1">
            <wp:simplePos x="0" y="0"/>
            <wp:positionH relativeFrom="column">
              <wp:posOffset>459740</wp:posOffset>
            </wp:positionH>
            <wp:positionV relativeFrom="paragraph">
              <wp:posOffset>224790</wp:posOffset>
            </wp:positionV>
            <wp:extent cx="4984750" cy="3521075"/>
            <wp:effectExtent l="0" t="0" r="6350" b="3175"/>
            <wp:wrapSquare wrapText="bothSides"/>
            <wp:docPr id="29" name="图片 29" descr="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 (2)"/>
                    <pic:cNvPicPr>
                      <a:picLocks noChangeAspect="1"/>
                    </pic:cNvPicPr>
                  </pic:nvPicPr>
                  <pic:blipFill>
                    <a:blip r:embed="rId31"/>
                    <a:stretch>
                      <a:fillRect/>
                    </a:stretch>
                  </pic:blipFill>
                  <pic:spPr>
                    <a:xfrm>
                      <a:off x="0" y="0"/>
                      <a:ext cx="4984750" cy="352107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87936" behindDoc="0" locked="0" layoutInCell="1" allowOverlap="1">
            <wp:simplePos x="0" y="0"/>
            <wp:positionH relativeFrom="column">
              <wp:posOffset>473710</wp:posOffset>
            </wp:positionH>
            <wp:positionV relativeFrom="paragraph">
              <wp:posOffset>332740</wp:posOffset>
            </wp:positionV>
            <wp:extent cx="4939665" cy="3488690"/>
            <wp:effectExtent l="0" t="0" r="13335" b="16510"/>
            <wp:wrapSquare wrapText="bothSides"/>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32"/>
                    <a:stretch>
                      <a:fillRect/>
                    </a:stretch>
                  </pic:blipFill>
                  <pic:spPr>
                    <a:xfrm>
                      <a:off x="0" y="0"/>
                      <a:ext cx="4939665" cy="3488690"/>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（12）上冈新城公园南侧片区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方案成片开发片区范围位于上冈镇。成片开发范围总面积77.2652公顷（成片开发范围以最终批复为准）。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r>
        <w:rPr>
          <w:rFonts w:hint="eastAsia" w:ascii="仿宋_GB2312" w:hAnsi="仿宋_GB2312" w:eastAsia="仿宋_GB2312" w:cs="仿宋_GB2312"/>
          <w:spacing w:val="-7"/>
          <w:lang w:eastAsia="zh-CN"/>
        </w:rPr>
        <w:drawing>
          <wp:anchor distT="0" distB="0" distL="114300" distR="114300" simplePos="0" relativeHeight="251689984" behindDoc="0" locked="0" layoutInCell="1" allowOverlap="1">
            <wp:simplePos x="0" y="0"/>
            <wp:positionH relativeFrom="column">
              <wp:posOffset>257175</wp:posOffset>
            </wp:positionH>
            <wp:positionV relativeFrom="paragraph">
              <wp:posOffset>34290</wp:posOffset>
            </wp:positionV>
            <wp:extent cx="5024755" cy="3549015"/>
            <wp:effectExtent l="0" t="0" r="4445" b="13335"/>
            <wp:wrapSquare wrapText="bothSides"/>
            <wp:docPr id="31" name="图片 31" descr="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 (2)"/>
                    <pic:cNvPicPr>
                      <a:picLocks noChangeAspect="1"/>
                    </pic:cNvPicPr>
                  </pic:nvPicPr>
                  <pic:blipFill>
                    <a:blip r:embed="rId33"/>
                    <a:stretch>
                      <a:fillRect/>
                    </a:stretch>
                  </pic:blipFill>
                  <pic:spPr>
                    <a:xfrm>
                      <a:off x="0" y="0"/>
                      <a:ext cx="5024755" cy="354901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88960" behindDoc="0" locked="0" layoutInCell="1" allowOverlap="1">
            <wp:simplePos x="0" y="0"/>
            <wp:positionH relativeFrom="column">
              <wp:posOffset>-5092065</wp:posOffset>
            </wp:positionH>
            <wp:positionV relativeFrom="paragraph">
              <wp:posOffset>115570</wp:posOffset>
            </wp:positionV>
            <wp:extent cx="4841875" cy="3358515"/>
            <wp:effectExtent l="0" t="0" r="15875" b="13335"/>
            <wp:wrapSquare wrapText="bothSides"/>
            <wp:docPr id="30" name="图片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
                    <pic:cNvPicPr>
                      <a:picLocks noChangeAspect="1"/>
                    </pic:cNvPicPr>
                  </pic:nvPicPr>
                  <pic:blipFill>
                    <a:blip r:embed="rId34"/>
                    <a:stretch>
                      <a:fillRect/>
                    </a:stretch>
                  </pic:blipFill>
                  <pic:spPr>
                    <a:xfrm>
                      <a:off x="0" y="0"/>
                      <a:ext cx="4841875" cy="3358515"/>
                    </a:xfrm>
                    <a:prstGeom prst="rect">
                      <a:avLst/>
                    </a:prstGeom>
                  </pic:spPr>
                </pic:pic>
              </a:graphicData>
            </a:graphic>
          </wp:anchor>
        </w:drawing>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rPr>
      </w:pPr>
    </w:p>
    <w:p>
      <w:pPr>
        <w:pageBreakBefore w:val="0"/>
        <w:kinsoku/>
        <w:wordWrap/>
        <w:overflowPunct/>
        <w:topLinePunct w:val="0"/>
        <w:autoSpaceDE w:val="0"/>
        <w:autoSpaceDN w:val="0"/>
        <w:bidi w:val="0"/>
        <w:adjustRightInd/>
        <w:snapToGrid/>
        <w:spacing w:line="600" w:lineRule="exact"/>
        <w:jc w:val="both"/>
        <w:rPr>
          <w:rFonts w:hint="eastAsia" w:ascii="仿宋_GB2312" w:hAnsi="仿宋_GB2312" w:eastAsia="仿宋_GB2312" w:cs="仿宋_GB2312"/>
          <w:spacing w:val="-7"/>
        </w:rPr>
      </w:pPr>
      <w:r>
        <w:rPr>
          <w:rFonts w:hint="eastAsia" w:ascii="仿宋_GB2312" w:hAnsi="仿宋_GB2312" w:eastAsia="仿宋_GB2312" w:cs="仿宋_GB2312"/>
          <w:spacing w:val="-7"/>
        </w:rPr>
        <w:br w:type="page"/>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（13）恒济片区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方案成片开发片区范围位于恒济镇。成片开发范围总面积22.1596公顷（成片开发范围以最终批复为准）。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r>
        <w:rPr>
          <w:rFonts w:hint="eastAsia" w:ascii="仿宋_GB2312" w:hAnsi="仿宋_GB2312" w:eastAsia="仿宋_GB2312" w:cs="仿宋_GB2312"/>
          <w:spacing w:val="-7"/>
          <w:lang w:eastAsia="zh-CN"/>
        </w:rPr>
        <w:drawing>
          <wp:anchor distT="0" distB="0" distL="114300" distR="114300" simplePos="0" relativeHeight="251691008" behindDoc="0" locked="0" layoutInCell="1" allowOverlap="1">
            <wp:simplePos x="0" y="0"/>
            <wp:positionH relativeFrom="column">
              <wp:posOffset>364490</wp:posOffset>
            </wp:positionH>
            <wp:positionV relativeFrom="paragraph">
              <wp:posOffset>45085</wp:posOffset>
            </wp:positionV>
            <wp:extent cx="5093335" cy="3597275"/>
            <wp:effectExtent l="0" t="0" r="12065" b="3175"/>
            <wp:wrapSquare wrapText="bothSides"/>
            <wp:docPr id="33" name="图片 33" descr="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3 (2)"/>
                    <pic:cNvPicPr>
                      <a:picLocks noChangeAspect="1"/>
                    </pic:cNvPicPr>
                  </pic:nvPicPr>
                  <pic:blipFill>
                    <a:blip r:embed="rId35"/>
                    <a:stretch>
                      <a:fillRect/>
                    </a:stretch>
                  </pic:blipFill>
                  <pic:spPr>
                    <a:xfrm>
                      <a:off x="0" y="0"/>
                      <a:ext cx="5093335" cy="3597275"/>
                    </a:xfrm>
                    <a:prstGeom prst="rect">
                      <a:avLst/>
                    </a:prstGeom>
                  </pic:spPr>
                </pic:pic>
              </a:graphicData>
            </a:graphic>
          </wp:anchor>
        </w:drawing>
      </w:r>
    </w:p>
    <w:p>
      <w:pPr>
        <w:pageBreakBefore w:val="0"/>
        <w:kinsoku/>
        <w:wordWrap/>
        <w:overflowPunct/>
        <w:topLinePunct w:val="0"/>
        <w:autoSpaceDE w:val="0"/>
        <w:autoSpaceDN w:val="0"/>
        <w:bidi w:val="0"/>
        <w:adjustRightInd/>
        <w:snapToGrid/>
        <w:spacing w:line="600" w:lineRule="exact"/>
        <w:jc w:val="both"/>
        <w:rPr>
          <w:rFonts w:hint="eastAsia" w:ascii="仿宋_GB2312" w:hAnsi="仿宋_GB2312" w:eastAsia="仿宋_GB2312" w:cs="仿宋_GB2312"/>
          <w:spacing w:val="-7"/>
        </w:rPr>
      </w:pPr>
      <w:r>
        <w:rPr>
          <w:rFonts w:hint="eastAsia" w:ascii="仿宋_GB2312" w:hAnsi="仿宋_GB2312" w:eastAsia="仿宋_GB2312" w:cs="仿宋_GB2312"/>
          <w:spacing w:val="-7"/>
          <w:lang w:eastAsia="zh-CN"/>
        </w:rPr>
        <w:drawing>
          <wp:anchor distT="0" distB="0" distL="114300" distR="114300" simplePos="0" relativeHeight="251692032" behindDoc="0" locked="0" layoutInCell="1" allowOverlap="1">
            <wp:simplePos x="0" y="0"/>
            <wp:positionH relativeFrom="column">
              <wp:posOffset>328295</wp:posOffset>
            </wp:positionH>
            <wp:positionV relativeFrom="paragraph">
              <wp:posOffset>3425825</wp:posOffset>
            </wp:positionV>
            <wp:extent cx="5142865" cy="3631565"/>
            <wp:effectExtent l="0" t="0" r="635" b="6985"/>
            <wp:wrapSquare wrapText="bothSides"/>
            <wp:docPr id="32" name="图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
                    <pic:cNvPicPr>
                      <a:picLocks noChangeAspect="1"/>
                    </pic:cNvPicPr>
                  </pic:nvPicPr>
                  <pic:blipFill>
                    <a:blip r:embed="rId36"/>
                    <a:stretch>
                      <a:fillRect/>
                    </a:stretch>
                  </pic:blipFill>
                  <pic:spPr>
                    <a:xfrm>
                      <a:off x="0" y="0"/>
                      <a:ext cx="5142865" cy="3631565"/>
                    </a:xfrm>
                    <a:prstGeom prst="rect">
                      <a:avLst/>
                    </a:prstGeom>
                  </pic:spPr>
                </pic:pic>
              </a:graphicData>
            </a:graphic>
          </wp:anchor>
        </w:drawing>
      </w:r>
      <w:r>
        <w:rPr>
          <w:rFonts w:hint="eastAsia" w:ascii="仿宋_GB2312" w:hAnsi="仿宋_GB2312" w:eastAsia="仿宋_GB2312" w:cs="仿宋_GB2312"/>
          <w:spacing w:val="-7"/>
        </w:rPr>
        <w:br w:type="page"/>
      </w:r>
    </w:p>
    <w:p>
      <w:pPr>
        <w:pStyle w:val="3"/>
        <w:pageBreakBefore w:val="0"/>
        <w:kinsoku/>
        <w:wordWrap/>
        <w:overflowPunct/>
        <w:topLinePunct w:val="0"/>
        <w:autoSpaceDE w:val="0"/>
        <w:autoSpaceDN w:val="0"/>
        <w:bidi w:val="0"/>
        <w:adjustRightInd/>
        <w:snapToGrid/>
        <w:spacing w:line="600" w:lineRule="exact"/>
        <w:ind w:firstLine="562" w:firstLineChars="200"/>
        <w:jc w:val="both"/>
        <w:rPr>
          <w:rFonts w:hint="eastAsia" w:ascii="仿宋_GB2312" w:hAnsi="仿宋_GB2312" w:eastAsia="仿宋_GB2312" w:cs="仿宋_GB2312"/>
          <w:b/>
          <w:bCs/>
          <w:kern w:val="2"/>
          <w:sz w:val="28"/>
          <w:szCs w:val="22"/>
          <w:lang w:val="en-US" w:eastAsia="zh-CN" w:bidi="ar-SA"/>
        </w:rPr>
      </w:pPr>
      <w:r>
        <w:rPr>
          <w:rFonts w:hint="eastAsia" w:ascii="仿宋_GB2312" w:hAnsi="仿宋_GB2312" w:eastAsia="仿宋_GB2312" w:cs="仿宋_GB2312"/>
          <w:b/>
          <w:bCs/>
          <w:kern w:val="2"/>
          <w:sz w:val="28"/>
          <w:szCs w:val="22"/>
          <w:lang w:val="en-US" w:eastAsia="zh-CN" w:bidi="ar-SA"/>
        </w:rPr>
        <w:t>（14）润阳片区</w:t>
      </w:r>
    </w:p>
    <w:p>
      <w:pPr>
        <w:pStyle w:val="3"/>
        <w:pageBreakBefore w:val="0"/>
        <w:kinsoku/>
        <w:wordWrap/>
        <w:overflowPunct/>
        <w:topLinePunct w:val="0"/>
        <w:autoSpaceDE w:val="0"/>
        <w:autoSpaceDN w:val="0"/>
        <w:bidi w:val="0"/>
        <w:adjustRightInd/>
        <w:snapToGrid/>
        <w:spacing w:line="600" w:lineRule="exact"/>
        <w:ind w:firstLine="560" w:firstLineChars="200"/>
        <w:jc w:val="both"/>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方案成片开发片区范围位于钟庄街道。成片开发范围总面积99.0943公顷（成片开发范围以最终批复为准）。</w:t>
      </w:r>
    </w:p>
    <w:p>
      <w:pPr>
        <w:pStyle w:val="3"/>
        <w:pageBreakBefore w:val="0"/>
        <w:kinsoku/>
        <w:wordWrap/>
        <w:overflowPunct/>
        <w:topLinePunct w:val="0"/>
        <w:autoSpaceDE w:val="0"/>
        <w:autoSpaceDN w:val="0"/>
        <w:bidi w:val="0"/>
        <w:adjustRightInd/>
        <w:snapToGrid/>
        <w:spacing w:before="2" w:line="600" w:lineRule="exact"/>
        <w:ind w:left="217" w:right="489" w:firstLine="638"/>
        <w:jc w:val="both"/>
        <w:rPr>
          <w:rFonts w:hint="eastAsia" w:ascii="仿宋_GB2312" w:hAnsi="仿宋_GB2312" w:eastAsia="仿宋_GB2312" w:cs="仿宋_GB2312"/>
          <w:spacing w:val="-7"/>
          <w:lang w:eastAsia="zh-CN"/>
        </w:rPr>
      </w:pPr>
      <w:bookmarkStart w:id="0" w:name="_GoBack"/>
      <w:bookmarkEnd w:id="0"/>
      <w:r>
        <w:rPr>
          <w:rFonts w:hint="eastAsia" w:ascii="仿宋_GB2312" w:hAnsi="仿宋_GB2312" w:eastAsia="仿宋_GB2312" w:cs="仿宋_GB2312"/>
          <w:spacing w:val="-7"/>
          <w:lang w:eastAsia="zh-CN"/>
        </w:rPr>
        <w:drawing>
          <wp:anchor distT="0" distB="0" distL="114300" distR="114300" simplePos="0" relativeHeight="251693056" behindDoc="0" locked="0" layoutInCell="1" allowOverlap="1">
            <wp:simplePos x="0" y="0"/>
            <wp:positionH relativeFrom="column">
              <wp:posOffset>363220</wp:posOffset>
            </wp:positionH>
            <wp:positionV relativeFrom="paragraph">
              <wp:posOffset>3782060</wp:posOffset>
            </wp:positionV>
            <wp:extent cx="5222240" cy="3687445"/>
            <wp:effectExtent l="0" t="0" r="16510" b="8255"/>
            <wp:wrapSquare wrapText="bothSides"/>
            <wp:docPr id="34" name="图片 3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
                    <pic:cNvPicPr>
                      <a:picLocks noChangeAspect="1"/>
                    </pic:cNvPicPr>
                  </pic:nvPicPr>
                  <pic:blipFill>
                    <a:blip r:embed="rId37"/>
                    <a:stretch>
                      <a:fillRect/>
                    </a:stretch>
                  </pic:blipFill>
                  <pic:spPr>
                    <a:xfrm>
                      <a:off x="0" y="0"/>
                      <a:ext cx="5222240" cy="3687445"/>
                    </a:xfrm>
                    <a:prstGeom prst="rect">
                      <a:avLst/>
                    </a:prstGeom>
                  </pic:spPr>
                </pic:pic>
              </a:graphicData>
            </a:graphic>
          </wp:anchor>
        </w:drawing>
      </w:r>
      <w:r>
        <w:rPr>
          <w:rFonts w:hint="eastAsia" w:ascii="仿宋_GB2312" w:hAnsi="仿宋_GB2312" w:eastAsia="仿宋_GB2312" w:cs="仿宋_GB2312"/>
          <w:spacing w:val="-7"/>
          <w:lang w:eastAsia="zh-CN"/>
        </w:rPr>
        <w:drawing>
          <wp:anchor distT="0" distB="0" distL="114300" distR="114300" simplePos="0" relativeHeight="251694080" behindDoc="0" locked="0" layoutInCell="1" allowOverlap="1">
            <wp:simplePos x="0" y="0"/>
            <wp:positionH relativeFrom="column">
              <wp:posOffset>423545</wp:posOffset>
            </wp:positionH>
            <wp:positionV relativeFrom="paragraph">
              <wp:posOffset>134620</wp:posOffset>
            </wp:positionV>
            <wp:extent cx="5168265" cy="3650615"/>
            <wp:effectExtent l="0" t="0" r="13335" b="6985"/>
            <wp:wrapSquare wrapText="bothSides"/>
            <wp:docPr id="35" name="图片 35" descr="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4 (2)"/>
                    <pic:cNvPicPr>
                      <a:picLocks noChangeAspect="1"/>
                    </pic:cNvPicPr>
                  </pic:nvPicPr>
                  <pic:blipFill>
                    <a:blip r:embed="rId38"/>
                    <a:stretch>
                      <a:fillRect/>
                    </a:stretch>
                  </pic:blipFill>
                  <pic:spPr>
                    <a:xfrm>
                      <a:off x="0" y="0"/>
                      <a:ext cx="5168265" cy="3650615"/>
                    </a:xfrm>
                    <a:prstGeom prst="rect">
                      <a:avLst/>
                    </a:prstGeom>
                  </pic:spPr>
                </pic:pic>
              </a:graphicData>
            </a:graphic>
          </wp:anchor>
        </w:drawing>
      </w:r>
    </w:p>
    <w:sectPr>
      <w:footerReference r:id="rId9" w:type="default"/>
      <w:pgSz w:w="11900" w:h="16840"/>
      <w:pgMar w:top="1480" w:right="1420" w:bottom="1560" w:left="1580" w:header="0" w:footer="1368"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4150" cy="2501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4150" cy="250190"/>
                      </a:xfrm>
                      <a:prstGeom prst="rect">
                        <a:avLst/>
                      </a:prstGeom>
                      <a:noFill/>
                      <a:ln>
                        <a:noFill/>
                      </a:ln>
                    </wps:spPr>
                    <wps:txbx>
                      <w:txbxContent>
                        <w:p>
                          <w:pPr>
                            <w:pStyle w:val="3"/>
                            <w:spacing w:before="5"/>
                            <w:ind w:left="40"/>
                            <w:rPr>
                              <w:rFonts w:ascii="Times New Roman"/>
                              <w:sz w:val="24"/>
                              <w:szCs w:val="24"/>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3</w:t>
                          </w:r>
                          <w:r>
                            <w:rPr>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9.7pt;width:14.5pt;mso-position-horizontal:center;mso-position-horizontal-relative:margin;z-index:251659264;mso-width-relative:page;mso-height-relative:page;" filled="f" stroked="f" coordsize="21600,21600" o:gfxdata="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rqzZbTAAAAAwEAAA8AAAAAAAAAAQAgAAAAIgAAAGRycy9kb3ducmV2LnhtbFBLAQIUABQAAAAI&#10;AIdO4kD4Tkm4uQEAAHEDAAAOAAAAAAAAAAEAIAAAACIBAABkcnMvZTJvRG9jLnhtbFBLBQYAAAAA&#10;BgAGAFkBAABNBQAAAAA=&#10;">
              <v:fill on="f" focussize="0,0"/>
              <v:stroke on="f"/>
              <v:imagedata o:title=""/>
              <o:lock v:ext="edit" aspectratio="f"/>
              <v:textbox inset="0mm,0mm,0mm,0mm">
                <w:txbxContent>
                  <w:p>
                    <w:pPr>
                      <w:pStyle w:val="3"/>
                      <w:spacing w:before="5"/>
                      <w:ind w:left="40"/>
                      <w:rPr>
                        <w:rFonts w:ascii="Times New Roman"/>
                        <w:sz w:val="24"/>
                        <w:szCs w:val="24"/>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3</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11400" cy="4552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311400" cy="455295"/>
                      </a:xfrm>
                      <a:prstGeom prst="rect">
                        <a:avLst/>
                      </a:prstGeom>
                      <a:noFill/>
                      <a:ln>
                        <a:noFill/>
                      </a:ln>
                    </wps:spPr>
                    <wps:txbx>
                      <w:txbxContent>
                        <w:p>
                          <w:pPr>
                            <w:spacing w:before="0" w:line="294" w:lineRule="exact"/>
                            <w:ind w:left="0" w:right="0" w:firstLine="0"/>
                            <w:jc w:val="center"/>
                            <w:rPr>
                              <w:rFonts w:hint="eastAsia" w:ascii="仿宋" w:eastAsia="仿宋"/>
                              <w:sz w:val="24"/>
                            </w:rPr>
                          </w:pPr>
                          <w:r>
                            <w:rPr>
                              <w:rFonts w:hint="eastAsia" w:ascii="仿宋" w:eastAsia="仿宋"/>
                              <w:sz w:val="24"/>
                            </w:rPr>
                            <w:t>（成片开发范围以最终批复为准）</w:t>
                          </w:r>
                        </w:p>
                        <w:p>
                          <w:pPr>
                            <w:pStyle w:val="3"/>
                            <w:spacing w:before="34"/>
                            <w:ind w:left="1"/>
                            <w:jc w:val="center"/>
                            <w:rPr>
                              <w:rFonts w:ascii="Times New Roman"/>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7</w:t>
                          </w:r>
                          <w:r>
                            <w:rPr>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35.85pt;width:182pt;mso-position-horizontal:center;mso-position-horizontal-relative:margin;z-index:251660288;mso-width-relative:page;mso-height-relative:page;" filled="f" stroked="f" coordsize="21600,21600" o:gfxdata="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3cv//UAAAABAEAAA8AAAAAAAAAAQAgAAAAIgAAAGRycy9kb3ducmV2LnhtbFBLAQIUABQA&#10;AAAIAIdO4kD7oo+quwEAAHIDAAAOAAAAAAAAAAEAIAAAACMBAABkcnMvZTJvRG9jLnhtbFBLBQYA&#10;AAAABgAGAFkBAABQBQAAAAA=&#10;">
              <v:fill on="f" focussize="0,0"/>
              <v:stroke on="f"/>
              <v:imagedata o:title=""/>
              <o:lock v:ext="edit" aspectratio="f"/>
              <v:textbox inset="0mm,0mm,0mm,0mm">
                <w:txbxContent>
                  <w:p>
                    <w:pPr>
                      <w:spacing w:before="0" w:line="294" w:lineRule="exact"/>
                      <w:ind w:left="0" w:right="0" w:firstLine="0"/>
                      <w:jc w:val="center"/>
                      <w:rPr>
                        <w:rFonts w:hint="eastAsia" w:ascii="仿宋" w:eastAsia="仿宋"/>
                        <w:sz w:val="24"/>
                      </w:rPr>
                    </w:pPr>
                    <w:r>
                      <w:rPr>
                        <w:rFonts w:hint="eastAsia" w:ascii="仿宋" w:eastAsia="仿宋"/>
                        <w:sz w:val="24"/>
                      </w:rPr>
                      <w:t>（成片开发范围以最终批复为准）</w:t>
                    </w:r>
                  </w:p>
                  <w:p>
                    <w:pPr>
                      <w:pStyle w:val="3"/>
                      <w:spacing w:before="34"/>
                      <w:ind w:left="1"/>
                      <w:jc w:val="center"/>
                      <w:rPr>
                        <w:rFonts w:ascii="Times New Roman"/>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7</w:t>
                    </w:r>
                    <w:r>
                      <w:rPr>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2655570</wp:posOffset>
              </wp:positionH>
              <wp:positionV relativeFrom="page">
                <wp:posOffset>9322435</wp:posOffset>
              </wp:positionV>
              <wp:extent cx="2311400" cy="177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311400" cy="177800"/>
                      </a:xfrm>
                      <a:prstGeom prst="rect">
                        <a:avLst/>
                      </a:prstGeom>
                      <a:noFill/>
                      <a:ln>
                        <a:noFill/>
                      </a:ln>
                    </wps:spPr>
                    <wps:txbx>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txbxContent>
                    </wps:txbx>
                    <wps:bodyPr lIns="0" tIns="0" rIns="0" bIns="0" upright="1"/>
                  </wps:wsp>
                </a:graphicData>
              </a:graphic>
            </wp:anchor>
          </w:drawing>
        </mc:Choice>
        <mc:Fallback>
          <w:pict>
            <v:shape id="_x0000_s1026" o:spid="_x0000_s1026" o:spt="202" type="#_x0000_t202" style="position:absolute;left:0pt;margin-left:209.1pt;margin-top:734.05pt;height:14pt;width:182pt;mso-position-horizontal-relative:page;mso-position-vertical-relative:page;z-index:-251655168;mso-width-relative:page;mso-height-relative:page;" filled="f" stroked="f" coordsize="21600,21600" o:gfxdata="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zPjzNoAAAANAQAADwAAAAAAAAABACAAAAAiAAAAZHJzL2Rvd25yZXYueG1sUEsB&#10;AhQAFAAAAAgAh07iQMCK4+K6AQAAcgMAAA4AAAAAAAAAAQAgAAAAKQEAAGRycy9lMm9Eb2MueG1s&#10;UEsFBgAAAAAGAAYAWQEAAFUFAAAAAA==&#10;">
              <v:fill on="f" focussize="0,0"/>
              <v:stroke on="f"/>
              <v:imagedata o:title=""/>
              <o:lock v:ext="edit" aspectratio="f"/>
              <v:textbox inset="0mm,0mm,0mm,0mm">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52400" cy="2501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2400" cy="250190"/>
                      </a:xfrm>
                      <a:prstGeom prst="rect">
                        <a:avLst/>
                      </a:prstGeom>
                      <a:noFill/>
                      <a:ln>
                        <a:noFill/>
                      </a:ln>
                    </wps:spPr>
                    <wps:txbx>
                      <w:txbxContent>
                        <w:p>
                          <w:pPr>
                            <w:pStyle w:val="3"/>
                            <w:spacing w:before="5"/>
                            <w:ind w:left="40"/>
                            <w:rPr>
                              <w:rFonts w:ascii="Times New Roman"/>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9</w:t>
                          </w:r>
                          <w:r>
                            <w:rPr>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9.7pt;width:12pt;mso-position-horizontal:center;mso-position-horizontal-relative:margin;z-index:251662336;mso-width-relative:page;mso-height-relative:page;" filled="f" stroked="f" coordsize="21600,21600" o:gfxdata="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sLAJzTAAAAAwEAAA8AAAAAAAAAAQAgAAAAIgAAAGRycy9kb3ducmV2LnhtbFBLAQIUABQAAAAI&#10;AIdO4kCikoA6uQEAAHEDAAAOAAAAAAAAAAEAIAAAACIBAABkcnMvZTJvRG9jLnhtbFBLBQYAAAAA&#10;BgAGAFkBAABNBQAAAAA=&#10;">
              <v:fill on="f" focussize="0,0"/>
              <v:stroke on="f"/>
              <v:imagedata o:title=""/>
              <o:lock v:ext="edit" aspectratio="f"/>
              <v:textbox inset="0mm,0mm,0mm,0mm">
                <w:txbxContent>
                  <w:p>
                    <w:pPr>
                      <w:pStyle w:val="3"/>
                      <w:spacing w:before="5"/>
                      <w:ind w:left="40"/>
                      <w:rPr>
                        <w:rFonts w:ascii="Times New Roman"/>
                      </w:rPr>
                    </w:pPr>
                    <w:r>
                      <w:rPr>
                        <w:sz w:val="24"/>
                        <w:szCs w:val="24"/>
                      </w:rPr>
                      <w:fldChar w:fldCharType="begin"/>
                    </w:r>
                    <w:r>
                      <w:rPr>
                        <w:rFonts w:ascii="Times New Roman"/>
                        <w:w w:val="99"/>
                        <w:sz w:val="24"/>
                        <w:szCs w:val="24"/>
                      </w:rPr>
                      <w:instrText xml:space="preserve"> PAGE </w:instrText>
                    </w:r>
                    <w:r>
                      <w:rPr>
                        <w:sz w:val="24"/>
                        <w:szCs w:val="24"/>
                      </w:rPr>
                      <w:fldChar w:fldCharType="separate"/>
                    </w:r>
                    <w:r>
                      <w:rPr>
                        <w:sz w:val="24"/>
                        <w:szCs w:val="24"/>
                      </w:rPr>
                      <w:t>9</w:t>
                    </w:r>
                    <w:r>
                      <w:rPr>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11400" cy="45529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311400" cy="455295"/>
                      </a:xfrm>
                      <a:prstGeom prst="rect">
                        <a:avLst/>
                      </a:prstGeom>
                      <a:noFill/>
                      <a:ln>
                        <a:noFill/>
                      </a:ln>
                    </wps:spPr>
                    <wps:txbx>
                      <w:txbxContent>
                        <w:p>
                          <w:pPr>
                            <w:spacing w:before="0" w:line="294" w:lineRule="exact"/>
                            <w:ind w:left="0" w:right="0" w:firstLine="0"/>
                            <w:jc w:val="center"/>
                            <w:rPr>
                              <w:rFonts w:hint="eastAsia" w:ascii="仿宋" w:eastAsia="仿宋"/>
                              <w:sz w:val="24"/>
                            </w:rPr>
                          </w:pPr>
                          <w:r>
                            <w:rPr>
                              <w:rFonts w:hint="eastAsia" w:ascii="仿宋" w:eastAsia="仿宋"/>
                              <w:sz w:val="24"/>
                            </w:rPr>
                            <w:t>（成片开发范围以最终批复为准）</w:t>
                          </w:r>
                        </w:p>
                        <w:p>
                          <w:pPr>
                            <w:pStyle w:val="3"/>
                            <w:spacing w:before="34"/>
                            <w:ind w:left="4"/>
                            <w:jc w:val="center"/>
                            <w:rPr>
                              <w:rFonts w:ascii="Times New Roman"/>
                            </w:rPr>
                          </w:pPr>
                          <w:r>
                            <w:rPr>
                              <w:sz w:val="24"/>
                              <w:szCs w:val="24"/>
                            </w:rPr>
                            <w:fldChar w:fldCharType="begin"/>
                          </w:r>
                          <w:r>
                            <w:rPr>
                              <w:rFonts w:ascii="Times New Roman"/>
                              <w:sz w:val="24"/>
                              <w:szCs w:val="24"/>
                            </w:rPr>
                            <w:instrText xml:space="preserve"> PAGE </w:instrText>
                          </w:r>
                          <w:r>
                            <w:rPr>
                              <w:sz w:val="24"/>
                              <w:szCs w:val="24"/>
                            </w:rPr>
                            <w:fldChar w:fldCharType="separate"/>
                          </w:r>
                          <w:r>
                            <w:rPr>
                              <w:sz w:val="24"/>
                              <w:szCs w:val="24"/>
                            </w:rPr>
                            <w:t>12</w:t>
                          </w:r>
                          <w:r>
                            <w:rPr>
                              <w:sz w:val="24"/>
                              <w:szCs w:val="24"/>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35.85pt;width:182pt;mso-position-horizontal:center;mso-position-horizontal-relative:margin;z-index:251663360;mso-width-relative:page;mso-height-relative:page;" filled="f" stroked="f" coordsize="21600,21600" o:gfxdata="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3cv//UAAAABAEAAA8AAAAAAAAAAQAgAAAAIgAAAGRycy9kb3ducmV2LnhtbFBLAQIUABQA&#10;AAAIAIdO4kAWZFCluwEAAHIDAAAOAAAAAAAAAAEAIAAAACMBAABkcnMvZTJvRG9jLnhtbFBLBQYA&#10;AAAABgAGAFkBAABQBQAAAAA=&#10;">
              <v:fill on="f" focussize="0,0"/>
              <v:stroke on="f"/>
              <v:imagedata o:title=""/>
              <o:lock v:ext="edit" aspectratio="f"/>
              <v:textbox inset="0mm,0mm,0mm,0mm">
                <w:txbxContent>
                  <w:p>
                    <w:pPr>
                      <w:spacing w:before="0" w:line="294" w:lineRule="exact"/>
                      <w:ind w:left="0" w:right="0" w:firstLine="0"/>
                      <w:jc w:val="center"/>
                      <w:rPr>
                        <w:rFonts w:hint="eastAsia" w:ascii="仿宋" w:eastAsia="仿宋"/>
                        <w:sz w:val="24"/>
                      </w:rPr>
                    </w:pPr>
                    <w:r>
                      <w:rPr>
                        <w:rFonts w:hint="eastAsia" w:ascii="仿宋" w:eastAsia="仿宋"/>
                        <w:sz w:val="24"/>
                      </w:rPr>
                      <w:t>（成片开发范围以最终批复为准）</w:t>
                    </w:r>
                  </w:p>
                  <w:p>
                    <w:pPr>
                      <w:pStyle w:val="3"/>
                      <w:spacing w:before="34"/>
                      <w:ind w:left="4"/>
                      <w:jc w:val="center"/>
                      <w:rPr>
                        <w:rFonts w:ascii="Times New Roman"/>
                      </w:rPr>
                    </w:pPr>
                    <w:r>
                      <w:rPr>
                        <w:sz w:val="24"/>
                        <w:szCs w:val="24"/>
                      </w:rPr>
                      <w:fldChar w:fldCharType="begin"/>
                    </w:r>
                    <w:r>
                      <w:rPr>
                        <w:rFonts w:ascii="Times New Roman"/>
                        <w:sz w:val="24"/>
                        <w:szCs w:val="24"/>
                      </w:rPr>
                      <w:instrText xml:space="preserve"> PAGE </w:instrText>
                    </w:r>
                    <w:r>
                      <w:rPr>
                        <w:sz w:val="24"/>
                        <w:szCs w:val="24"/>
                      </w:rPr>
                      <w:fldChar w:fldCharType="separate"/>
                    </w:r>
                    <w:r>
                      <w:rPr>
                        <w:sz w:val="24"/>
                        <w:szCs w:val="24"/>
                      </w:rPr>
                      <w:t>12</w:t>
                    </w:r>
                    <w:r>
                      <w:rPr>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2655570</wp:posOffset>
              </wp:positionH>
              <wp:positionV relativeFrom="page">
                <wp:posOffset>9346565</wp:posOffset>
              </wp:positionV>
              <wp:extent cx="2311400" cy="177800"/>
              <wp:effectExtent l="0" t="0" r="0" b="0"/>
              <wp:wrapNone/>
              <wp:docPr id="26" name="文本框 6"/>
              <wp:cNvGraphicFramePr/>
              <a:graphic xmlns:a="http://schemas.openxmlformats.org/drawingml/2006/main">
                <a:graphicData uri="http://schemas.microsoft.com/office/word/2010/wordprocessingShape">
                  <wps:wsp>
                    <wps:cNvSpPr txBox="1"/>
                    <wps:spPr>
                      <a:xfrm>
                        <a:off x="0" y="0"/>
                        <a:ext cx="2311400" cy="177800"/>
                      </a:xfrm>
                      <a:prstGeom prst="rect">
                        <a:avLst/>
                      </a:prstGeom>
                      <a:noFill/>
                      <a:ln>
                        <a:noFill/>
                      </a:ln>
                    </wps:spPr>
                    <wps:txbx>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txbxContent>
                    </wps:txbx>
                    <wps:bodyPr lIns="0" tIns="0" rIns="0" bIns="0" upright="1"/>
                  </wps:wsp>
                </a:graphicData>
              </a:graphic>
            </wp:anchor>
          </w:drawing>
        </mc:Choice>
        <mc:Fallback>
          <w:pict>
            <v:shape id="文本框 6" o:spid="_x0000_s1026" o:spt="202" type="#_x0000_t202" style="position:absolute;left:0pt;margin-left:209.1pt;margin-top:735.95pt;height:14pt;width:182pt;mso-position-horizontal-relative:page;mso-position-vertical-relative:page;z-index:-251652096;mso-width-relative:page;mso-height-relative:page;" filled="f" stroked="f" coordsize="21600,21600" o:gfxdata="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qqvbaAAAADQEAAA8AAAAAAAAAAQAgAAAAIgAAAGRycy9kb3ducmV2LnhtbFBL&#10;AQIUABQAAAAIAIdO4kC+4oKkuwEAAHMDAAAOAAAAAAAAAAEAIAAAACkBAABkcnMvZTJvRG9jLnht&#10;bFBLBQYAAAAABgAGAFkBAABWBQAAAAA=&#10;">
              <v:fill on="f" focussize="0,0"/>
              <v:stroke on="f"/>
              <v:imagedata o:title=""/>
              <o:lock v:ext="edit" aspectratio="f"/>
              <v:textbox inset="0mm,0mm,0mm,0mm">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55270" cy="250190"/>
              <wp:effectExtent l="0" t="0" r="0" b="0"/>
              <wp:wrapNone/>
              <wp:docPr id="27" name="文本框 7"/>
              <wp:cNvGraphicFramePr/>
              <a:graphic xmlns:a="http://schemas.openxmlformats.org/drawingml/2006/main">
                <a:graphicData uri="http://schemas.microsoft.com/office/word/2010/wordprocessingShape">
                  <wps:wsp>
                    <wps:cNvSpPr txBox="1"/>
                    <wps:spPr>
                      <a:xfrm>
                        <a:off x="0" y="0"/>
                        <a:ext cx="255270" cy="250190"/>
                      </a:xfrm>
                      <a:prstGeom prst="rect">
                        <a:avLst/>
                      </a:prstGeom>
                      <a:noFill/>
                      <a:ln>
                        <a:noFill/>
                      </a:ln>
                    </wps:spPr>
                    <wps:txbx>
                      <w:txbxContent>
                        <w:p>
                          <w:pPr>
                            <w:pStyle w:val="3"/>
                            <w:spacing w:before="5"/>
                            <w:ind w:left="40"/>
                            <w:rPr>
                              <w:rFonts w:ascii="Times New Roman"/>
                            </w:rPr>
                          </w:pPr>
                          <w:r>
                            <w:rPr>
                              <w:sz w:val="24"/>
                              <w:szCs w:val="24"/>
                            </w:rPr>
                            <w:fldChar w:fldCharType="begin"/>
                          </w:r>
                          <w:r>
                            <w:rPr>
                              <w:rFonts w:ascii="Times New Roman"/>
                              <w:sz w:val="24"/>
                              <w:szCs w:val="24"/>
                            </w:rPr>
                            <w:instrText xml:space="preserve"> PAGE </w:instrText>
                          </w:r>
                          <w:r>
                            <w:rPr>
                              <w:sz w:val="24"/>
                              <w:szCs w:val="24"/>
                            </w:rPr>
                            <w:fldChar w:fldCharType="separate"/>
                          </w:r>
                          <w:r>
                            <w:rPr>
                              <w:sz w:val="24"/>
                              <w:szCs w:val="24"/>
                            </w:rPr>
                            <w:t>15</w:t>
                          </w:r>
                          <w:r>
                            <w:rPr>
                              <w:sz w:val="24"/>
                              <w:szCs w:val="24"/>
                            </w:rPr>
                            <w:fldChar w:fldCharType="end"/>
                          </w:r>
                        </w:p>
                      </w:txbxContent>
                    </wps:txbx>
                    <wps:bodyPr lIns="0" tIns="0" rIns="0" bIns="0" upright="1"/>
                  </wps:wsp>
                </a:graphicData>
              </a:graphic>
            </wp:anchor>
          </w:drawing>
        </mc:Choice>
        <mc:Fallback>
          <w:pict>
            <v:shape id="文本框 7" o:spid="_x0000_s1026" o:spt="202" type="#_x0000_t202" style="position:absolute;left:0pt;margin-top:0pt;height:19.7pt;width:20.1pt;mso-position-horizontal:center;mso-position-horizontal-relative:margin;z-index:251665408;mso-width-relative:page;mso-height-relative:page;" filled="f" stroked="f" coordsize="21600,21600" o:gfxdata="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Bmu1tQAAAADAQAADwAAAAAAAAABACAAAAAiAAAAZHJzL2Rvd25yZXYueG1sUEsBAhQAFAAA&#10;AAgAh07iQC+5m7W6AQAAcgMAAA4AAAAAAAAAAQAgAAAAIwEAAGRycy9lMm9Eb2MueG1sUEsFBgAA&#10;AAAGAAYAWQEAAE8FAAAAAA==&#10;">
              <v:fill on="f" focussize="0,0"/>
              <v:stroke on="f"/>
              <v:imagedata o:title=""/>
              <o:lock v:ext="edit" aspectratio="f"/>
              <v:textbox inset="0mm,0mm,0mm,0mm">
                <w:txbxContent>
                  <w:p>
                    <w:pPr>
                      <w:pStyle w:val="3"/>
                      <w:spacing w:before="5"/>
                      <w:ind w:left="40"/>
                      <w:rPr>
                        <w:rFonts w:ascii="Times New Roman"/>
                      </w:rPr>
                    </w:pPr>
                    <w:r>
                      <w:rPr>
                        <w:sz w:val="24"/>
                        <w:szCs w:val="24"/>
                      </w:rPr>
                      <w:fldChar w:fldCharType="begin"/>
                    </w:r>
                    <w:r>
                      <w:rPr>
                        <w:rFonts w:ascii="Times New Roman"/>
                        <w:sz w:val="24"/>
                        <w:szCs w:val="24"/>
                      </w:rPr>
                      <w:instrText xml:space="preserve"> PAGE </w:instrText>
                    </w:r>
                    <w:r>
                      <w:rPr>
                        <w:sz w:val="24"/>
                        <w:szCs w:val="24"/>
                      </w:rPr>
                      <w:fldChar w:fldCharType="separate"/>
                    </w:r>
                    <w:r>
                      <w:rPr>
                        <w:sz w:val="24"/>
                        <w:szCs w:val="24"/>
                      </w:rPr>
                      <w:t>15</w:t>
                    </w:r>
                    <w:r>
                      <w:rPr>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3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16</w:t>
                          </w:r>
                          <w:r>
                            <w:rPr>
                              <w:sz w:val="24"/>
                              <w:szCs w:val="24"/>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pyV9yyQEAAJoDAAAOAAAAAAAAAAEAIAAAAB4BAABkcnMvZTJvRG9j&#10;LnhtbFBLBQYAAAAABgAGAFkBAABZBQAAAAA=&#10;">
              <v:fill on="f" focussize="0,0"/>
              <v:stroke on="f"/>
              <v:imagedata o:title=""/>
              <o:lock v:ext="edit" aspectratio="f"/>
              <v:textbox inset="0mm,0mm,0mm,0mm" style="mso-fit-shape-to-text:t;">
                <w:txbxContent>
                  <w:p>
                    <w:pPr>
                      <w:pStyle w:val="4"/>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16</w:t>
                    </w:r>
                    <w:r>
                      <w:rPr>
                        <w:sz w:val="24"/>
                        <w:szCs w:val="24"/>
                      </w:rPr>
                      <w:fldChar w:fldCharType="end"/>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2637790</wp:posOffset>
              </wp:positionH>
              <wp:positionV relativeFrom="page">
                <wp:posOffset>9684385</wp:posOffset>
              </wp:positionV>
              <wp:extent cx="2433955" cy="179705"/>
              <wp:effectExtent l="0" t="0" r="0" b="0"/>
              <wp:wrapNone/>
              <wp:docPr id="36" name="文本框 8"/>
              <wp:cNvGraphicFramePr/>
              <a:graphic xmlns:a="http://schemas.openxmlformats.org/drawingml/2006/main">
                <a:graphicData uri="http://schemas.microsoft.com/office/word/2010/wordprocessingShape">
                  <wps:wsp>
                    <wps:cNvSpPr txBox="1"/>
                    <wps:spPr>
                      <a:xfrm>
                        <a:off x="0" y="0"/>
                        <a:ext cx="2433955" cy="179705"/>
                      </a:xfrm>
                      <a:prstGeom prst="rect">
                        <a:avLst/>
                      </a:prstGeom>
                      <a:noFill/>
                      <a:ln>
                        <a:noFill/>
                      </a:ln>
                    </wps:spPr>
                    <wps:txbx>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p>
                          <w:pPr>
                            <w:pStyle w:val="3"/>
                            <w:spacing w:before="5"/>
                            <w:ind w:left="40"/>
                            <w:rPr>
                              <w:rFonts w:ascii="Times New Roman"/>
                            </w:rPr>
                          </w:pPr>
                        </w:p>
                      </w:txbxContent>
                    </wps:txbx>
                    <wps:bodyPr lIns="0" tIns="0" rIns="0" bIns="0" upright="1"/>
                  </wps:wsp>
                </a:graphicData>
              </a:graphic>
            </wp:anchor>
          </w:drawing>
        </mc:Choice>
        <mc:Fallback>
          <w:pict>
            <v:shape id="文本框 8" o:spid="_x0000_s1026" o:spt="202" type="#_x0000_t202" style="position:absolute;left:0pt;margin-left:207.7pt;margin-top:762.55pt;height:14.15pt;width:191.65pt;mso-position-horizontal-relative:page;mso-position-vertical-relative:page;z-index:-251650048;mso-width-relative:page;mso-height-relative:page;" filled="f" stroked="f" coordsize="21600,21600" o:gfxdata="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W1gP7bAAAADQEAAA8AAAAAAAAAAQAgAAAAIgAAAGRycy9kb3ducmV2Lnht&#10;bFBLAQIUABQAAAAIAIdO4kA+vC8JvQEAAHMDAAAOAAAAAAAAAAEAIAAAACoBAABkcnMvZTJvRG9j&#10;LnhtbFBLBQYAAAAABgAGAFkBAABZBQAAAAA=&#10;">
              <v:fill on="f" focussize="0,0"/>
              <v:stroke on="f"/>
              <v:imagedata o:title=""/>
              <o:lock v:ext="edit" aspectratio="f"/>
              <v:textbox inset="0mm,0mm,0mm,0mm">
                <w:txbxContent>
                  <w:p>
                    <w:pPr>
                      <w:spacing w:before="0" w:line="280" w:lineRule="exact"/>
                      <w:ind w:left="20" w:right="0" w:firstLine="0"/>
                      <w:jc w:val="left"/>
                      <w:rPr>
                        <w:rFonts w:hint="eastAsia" w:ascii="仿宋" w:eastAsia="仿宋"/>
                        <w:sz w:val="24"/>
                      </w:rPr>
                    </w:pPr>
                    <w:r>
                      <w:rPr>
                        <w:rFonts w:hint="eastAsia" w:ascii="仿宋" w:eastAsia="仿宋"/>
                        <w:sz w:val="24"/>
                      </w:rPr>
                      <w:t>（成片开发范围以最终批复为准）</w:t>
                    </w:r>
                  </w:p>
                  <w:p>
                    <w:pPr>
                      <w:pStyle w:val="3"/>
                      <w:spacing w:before="5"/>
                      <w:ind w:left="40"/>
                      <w:rPr>
                        <w:rFonts w:ascii="Times New Roma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D27AB3"/>
    <w:rsid w:val="09ED277A"/>
    <w:rsid w:val="0BDD1B64"/>
    <w:rsid w:val="133C7414"/>
    <w:rsid w:val="14F4080D"/>
    <w:rsid w:val="17AD5759"/>
    <w:rsid w:val="180E6034"/>
    <w:rsid w:val="230A0E77"/>
    <w:rsid w:val="25FC4F5F"/>
    <w:rsid w:val="292120AF"/>
    <w:rsid w:val="2BCC220C"/>
    <w:rsid w:val="2D741522"/>
    <w:rsid w:val="2FC27FDE"/>
    <w:rsid w:val="30E42799"/>
    <w:rsid w:val="31103A8E"/>
    <w:rsid w:val="33247ACB"/>
    <w:rsid w:val="335D7CB9"/>
    <w:rsid w:val="39BF3DA7"/>
    <w:rsid w:val="3B2B0ED5"/>
    <w:rsid w:val="3EEF17A9"/>
    <w:rsid w:val="46BA7DD0"/>
    <w:rsid w:val="4978466E"/>
    <w:rsid w:val="4DDC79EF"/>
    <w:rsid w:val="53D15DAB"/>
    <w:rsid w:val="59D76703"/>
    <w:rsid w:val="642551E7"/>
    <w:rsid w:val="64AB162E"/>
    <w:rsid w:val="65136196"/>
    <w:rsid w:val="6D9A53D1"/>
    <w:rsid w:val="71910A58"/>
    <w:rsid w:val="79D504A2"/>
    <w:rsid w:val="7F6D26E8"/>
    <w:rsid w:val="7FE95F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 w:val="32"/>
      <w:szCs w:val="32"/>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27" w:line="539" w:lineRule="exact"/>
      <w:ind w:left="1661" w:hanging="801"/>
    </w:pPr>
    <w:rPr>
      <w:rFonts w:ascii="Arial Unicode MS" w:hAnsi="Arial Unicode MS" w:eastAsia="Arial Unicode MS" w:cs="Arial Unicode MS"/>
      <w:lang w:val="zh-CN" w:eastAsia="zh-CN" w:bidi="zh-CN"/>
    </w:rPr>
  </w:style>
  <w:style w:type="paragraph" w:customStyle="1" w:styleId="10">
    <w:name w:val="Table Paragraph"/>
    <w:basedOn w:val="1"/>
    <w:qFormat/>
    <w:uiPriority w:val="1"/>
    <w:pPr>
      <w:ind w:left="87" w:right="81"/>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2520</Words>
  <Characters>3414</Characters>
  <TotalTime>49</TotalTime>
  <ScaleCrop>false</ScaleCrop>
  <LinksUpToDate>false</LinksUpToDate>
  <CharactersWithSpaces>3443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2021-05-11T12:00:00Z</dcterms:created>
  <dc:creator>lsq</dc:creator>
  <cp:lastModifiedBy>Administrator</cp:lastModifiedBy>
  <dcterms:modified xsi:type="dcterms:W3CDTF">2021-05-12T07:46:21Z</dcterms:modified>
  <dc:title>射阳县土地征收成片开发方案0507.docx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2021-05-08T00:00:00Z</vt:filetime>
  </property>
  <property fmtid="{D5CDD505-2E9C-101B-9397-08002B2CF9AE}" pid="3" name="Creator">
    <vt:lpwstr>pdfFactory Pro www.fineprint.cn</vt:lpwstr>
  </property>
  <property fmtid="{D5CDD505-2E9C-101B-9397-08002B2CF9AE}" pid="4" name="LastSaved">
    <vt:filetime>2021-05-11T00:00:00Z</vt:filetime>
  </property>
  <property fmtid="{D5CDD505-2E9C-101B-9397-08002B2CF9AE}" pid="5" name="KSOProductBuildVer">
    <vt:lpwstr>2052-11.1.0.10132</vt:lpwstr>
  </property>
  <property fmtid="{D5CDD505-2E9C-101B-9397-08002B2CF9AE}" pid="6" name="ICV">
    <vt:lpwstr>09C45DA313294E75B6CDE5B9C3F5DE61</vt:lpwstr>
  </property>
</Properties>
</file>